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F01" w:rsidRPr="003D4545" w:rsidRDefault="00DE6D89" w:rsidP="003D4545">
      <w:pPr>
        <w:rPr>
          <w:rFonts w:ascii="Calibri" w:eastAsia="Frutiger LT CYR 45 Light" w:hAnsi="Calibri" w:cs="Frutiger LT CYR 45 Light"/>
          <w:sz w:val="14"/>
          <w:szCs w:val="14"/>
        </w:rPr>
        <w:sectPr w:rsidR="006C4F01" w:rsidRPr="003D4545" w:rsidSect="00DE6D89">
          <w:pgSz w:w="11910" w:h="16840" w:code="9"/>
          <w:pgMar w:top="0" w:right="0" w:bottom="0" w:left="0" w:header="0" w:footer="0" w:gutter="0"/>
          <w:cols w:space="720"/>
          <w:docGrid w:linePitch="299"/>
        </w:sectPr>
      </w:pPr>
      <w:r>
        <w:rPr>
          <w:rFonts w:ascii="Calibri" w:eastAsia="Frutiger LT CYR 45 Light" w:hAnsi="Calibri" w:cs="Frutiger LT CYR 45 Light"/>
          <w:noProof/>
          <w:sz w:val="14"/>
          <w:szCs w:val="14"/>
          <w:lang w:val="ru-RU" w:eastAsia="ru-RU"/>
        </w:rPr>
        <w:drawing>
          <wp:inline distT="0" distB="0" distL="0" distR="0" wp14:anchorId="1E7DD142" wp14:editId="5BD18FC4">
            <wp:extent cx="7616883" cy="10765766"/>
            <wp:effectExtent l="0" t="0" r="3175" b="0"/>
            <wp:docPr id="1" name="Рисунок 1" descr="C:\Users\Рабочий\Desktop\WSR 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WSR fro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562" cy="1078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D1" w:rsidRPr="00802617" w:rsidRDefault="000826D1" w:rsidP="006C4F01">
      <w:pPr>
        <w:pStyle w:val="a3"/>
        <w:widowControl/>
        <w:ind w:left="-425"/>
        <w:rPr>
          <w:rFonts w:cstheme="minorHAnsi"/>
          <w:lang w:val="ru-RU"/>
        </w:rPr>
      </w:pPr>
    </w:p>
    <w:p w:rsidR="006C4F01" w:rsidRPr="000826D1" w:rsidRDefault="007D0324" w:rsidP="00F349CE">
      <w:pPr>
        <w:pStyle w:val="a3"/>
        <w:widowControl/>
        <w:ind w:left="-425" w:right="2"/>
        <w:rPr>
          <w:rFonts w:ascii="Calibri" w:hAnsi="Calibri"/>
          <w:lang w:val="ru-RU"/>
        </w:rPr>
      </w:pPr>
      <w:r w:rsidRPr="000826D1">
        <w:rPr>
          <w:rFonts w:cstheme="minorHAnsi"/>
          <w:lang w:val="ru-RU"/>
        </w:rPr>
        <w:t>Организация «</w:t>
      </w:r>
      <w:proofErr w:type="spellStart"/>
      <w:r w:rsidRPr="000826D1">
        <w:rPr>
          <w:rFonts w:cstheme="minorHAnsi"/>
          <w:lang w:val="ru-RU"/>
        </w:rPr>
        <w:t>WorldSkills</w:t>
      </w:r>
      <w:proofErr w:type="spellEnd"/>
      <w:r w:rsidRPr="000826D1">
        <w:rPr>
          <w:rFonts w:cstheme="minorHAnsi"/>
          <w:lang w:val="ru-RU"/>
        </w:rPr>
        <w:t xml:space="preserve"> </w:t>
      </w:r>
      <w:r w:rsidRPr="000826D1">
        <w:rPr>
          <w:rFonts w:cstheme="minorHAnsi"/>
        </w:rPr>
        <w:t>Russia</w:t>
      </w:r>
      <w:r w:rsidRPr="000826D1">
        <w:rPr>
          <w:rFonts w:cstheme="minorHAnsi"/>
          <w:lang w:val="ru-RU"/>
        </w:rPr>
        <w:t xml:space="preserve">» в соответствии с Уставом </w:t>
      </w:r>
      <w:proofErr w:type="spellStart"/>
      <w:r w:rsidRPr="000826D1">
        <w:rPr>
          <w:rFonts w:cstheme="minorHAnsi"/>
        </w:rPr>
        <w:t>WorldSkills</w:t>
      </w:r>
      <w:proofErr w:type="spellEnd"/>
      <w:r w:rsidRPr="000826D1">
        <w:rPr>
          <w:rFonts w:cstheme="minorHAnsi"/>
          <w:lang w:val="ru-RU"/>
        </w:rPr>
        <w:t xml:space="preserve"> </w:t>
      </w:r>
      <w:r w:rsidRPr="000826D1">
        <w:rPr>
          <w:rFonts w:cstheme="minorHAnsi"/>
        </w:rPr>
        <w:t>Russia</w:t>
      </w:r>
      <w:r w:rsidRPr="000826D1">
        <w:rPr>
          <w:rFonts w:cstheme="minorHAnsi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 w:rsidRPr="000826D1">
        <w:rPr>
          <w:rFonts w:cstheme="minorHAnsi"/>
          <w:b/>
          <w:lang w:val="ru-RU"/>
        </w:rPr>
        <w:t>«</w:t>
      </w:r>
      <w:r w:rsidRPr="000826D1">
        <w:rPr>
          <w:rFonts w:cstheme="minorHAnsi"/>
          <w:lang w:val="ru-RU"/>
        </w:rPr>
        <w:t>Лабораторный химический анализ»</w:t>
      </w:r>
      <w:r w:rsidRPr="000826D1">
        <w:rPr>
          <w:rFonts w:cstheme="minorHAnsi"/>
          <w:b/>
          <w:lang w:val="ru-RU"/>
        </w:rPr>
        <w:t xml:space="preserve"> </w:t>
      </w:r>
      <w:r w:rsidRPr="000826D1">
        <w:rPr>
          <w:rFonts w:cstheme="minorHAnsi"/>
          <w:lang w:val="ru-RU"/>
        </w:rPr>
        <w:t>для конкурса «</w:t>
      </w:r>
      <w:proofErr w:type="spellStart"/>
      <w:r w:rsidRPr="000826D1">
        <w:rPr>
          <w:rFonts w:cstheme="minorHAnsi"/>
          <w:lang w:val="ru-RU"/>
        </w:rPr>
        <w:t>WorldSkills</w:t>
      </w:r>
      <w:proofErr w:type="spellEnd"/>
      <w:r w:rsidRPr="000826D1">
        <w:rPr>
          <w:rFonts w:cstheme="minorHAnsi"/>
          <w:lang w:val="ru-RU"/>
        </w:rPr>
        <w:t>».</w:t>
      </w:r>
    </w:p>
    <w:p w:rsidR="006C4F01" w:rsidRPr="000826D1" w:rsidRDefault="006C4F01" w:rsidP="006C4F01">
      <w:pPr>
        <w:pStyle w:val="a3"/>
        <w:widowControl/>
        <w:ind w:left="-425"/>
        <w:rPr>
          <w:rFonts w:ascii="Calibri" w:hAnsi="Calibri"/>
          <w:lang w:val="ru-RU"/>
        </w:rPr>
      </w:pPr>
      <w:r w:rsidRPr="000826D1">
        <w:rPr>
          <w:rFonts w:ascii="Calibri" w:hAnsi="Calibri"/>
          <w:lang w:val="ru-RU"/>
        </w:rPr>
        <w:t>Техническое описание включает следующие разделы:</w:t>
      </w:r>
    </w:p>
    <w:p w:rsidR="00B47B57" w:rsidRPr="00473AA4" w:rsidRDefault="00B47B57" w:rsidP="00473AA4">
      <w:pPr>
        <w:pStyle w:val="a3"/>
        <w:widowControl/>
        <w:tabs>
          <w:tab w:val="left" w:pos="426"/>
          <w:tab w:val="right" w:leader="dot" w:pos="9500"/>
        </w:tabs>
        <w:spacing w:after="0" w:line="360" w:lineRule="auto"/>
        <w:ind w:left="0"/>
        <w:rPr>
          <w:rFonts w:ascii="Calibri" w:hAnsi="Calibri"/>
          <w:sz w:val="22"/>
          <w:szCs w:val="22"/>
          <w:lang w:val="ru-RU"/>
        </w:rPr>
      </w:pPr>
    </w:p>
    <w:p w:rsidR="00685FCE" w:rsidRPr="00473AA4" w:rsidRDefault="006C4F01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hAnsiTheme="minorHAnsi" w:cstheme="minorHAnsi"/>
          <w:bCs w:val="0"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bCs w:val="0"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bCs w:val="0"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bCs w:val="0"/>
          <w:sz w:val="22"/>
          <w:szCs w:val="22"/>
          <w:lang w:val="ru-RU"/>
        </w:rPr>
        <w:instrText xml:space="preserve"> \</w:instrText>
      </w:r>
      <w:r w:rsidRPr="00473AA4">
        <w:rPr>
          <w:rFonts w:asciiTheme="minorHAnsi" w:hAnsiTheme="minorHAnsi" w:cstheme="minorHAnsi"/>
          <w:bCs w:val="0"/>
          <w:sz w:val="22"/>
          <w:szCs w:val="22"/>
        </w:rPr>
        <w:instrText>o</w:instrText>
      </w:r>
      <w:r w:rsidRPr="00473AA4">
        <w:rPr>
          <w:rFonts w:asciiTheme="minorHAnsi" w:hAnsiTheme="minorHAnsi" w:cstheme="minorHAnsi"/>
          <w:bCs w:val="0"/>
          <w:sz w:val="22"/>
          <w:szCs w:val="22"/>
          <w:lang w:val="ru-RU"/>
        </w:rPr>
        <w:instrText xml:space="preserve"> "1-1" \</w:instrText>
      </w:r>
      <w:r w:rsidRPr="00473AA4">
        <w:rPr>
          <w:rFonts w:asciiTheme="minorHAnsi" w:hAnsiTheme="minorHAnsi" w:cstheme="minorHAnsi"/>
          <w:bCs w:val="0"/>
          <w:sz w:val="22"/>
          <w:szCs w:val="22"/>
        </w:rPr>
        <w:instrText>t</w:instrText>
      </w:r>
      <w:r w:rsidRPr="00473AA4">
        <w:rPr>
          <w:rFonts w:asciiTheme="minorHAnsi" w:hAnsiTheme="minorHAnsi" w:cstheme="minorHAnsi"/>
          <w:bCs w:val="0"/>
          <w:sz w:val="22"/>
          <w:szCs w:val="22"/>
          <w:lang w:val="ru-RU"/>
        </w:rPr>
        <w:instrText xml:space="preserve"> "</w:instrText>
      </w:r>
      <w:r w:rsidRPr="00473AA4">
        <w:rPr>
          <w:rFonts w:asciiTheme="minorHAnsi" w:hAnsiTheme="minorHAnsi" w:cstheme="minorHAnsi"/>
          <w:bCs w:val="0"/>
          <w:sz w:val="22"/>
          <w:szCs w:val="22"/>
        </w:rPr>
        <w:instrText>Heading</w:instrText>
      </w:r>
      <w:r w:rsidRPr="00473AA4">
        <w:rPr>
          <w:rFonts w:asciiTheme="minorHAnsi" w:hAnsiTheme="minorHAnsi" w:cstheme="minorHAnsi"/>
          <w:bCs w:val="0"/>
          <w:sz w:val="22"/>
          <w:szCs w:val="22"/>
          <w:lang w:val="ru-RU"/>
        </w:rPr>
        <w:instrText xml:space="preserve"> 2,2,</w:instrText>
      </w:r>
      <w:r w:rsidRPr="00473AA4">
        <w:rPr>
          <w:rFonts w:asciiTheme="minorHAnsi" w:hAnsiTheme="minorHAnsi" w:cstheme="minorHAnsi"/>
          <w:bCs w:val="0"/>
          <w:sz w:val="22"/>
          <w:szCs w:val="22"/>
        </w:rPr>
        <w:instrText>Heading</w:instrText>
      </w:r>
      <w:r w:rsidRPr="00473AA4">
        <w:rPr>
          <w:rFonts w:asciiTheme="minorHAnsi" w:hAnsiTheme="minorHAnsi" w:cstheme="minorHAnsi"/>
          <w:bCs w:val="0"/>
          <w:sz w:val="22"/>
          <w:szCs w:val="22"/>
          <w:lang w:val="ru-RU"/>
        </w:rPr>
        <w:instrText xml:space="preserve"> 3,3" </w:instrText>
      </w:r>
      <w:r w:rsidRPr="00473AA4">
        <w:rPr>
          <w:rFonts w:asciiTheme="minorHAnsi" w:hAnsiTheme="minorHAnsi" w:cstheme="minorHAnsi"/>
          <w:bCs w:val="0"/>
          <w:sz w:val="22"/>
          <w:szCs w:val="22"/>
        </w:rPr>
        <w:fldChar w:fldCharType="separate"/>
      </w:r>
      <w:r w:rsidR="00685FCE"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1</w:t>
      </w:r>
      <w:r w:rsidR="00685FCE"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="00685FCE"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ВВЕДЕНИЕ</w:t>
      </w:r>
      <w:r w:rsidR="00685FCE"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="00685FCE"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="00685FCE"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="00685FCE"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="00685FCE"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="00685FCE"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="00685FCE"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486784520 \</w:instrText>
      </w:r>
      <w:r w:rsidR="00685FCE"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="00685FCE"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="00685FCE" w:rsidRPr="00473AA4">
        <w:rPr>
          <w:rFonts w:asciiTheme="minorHAnsi" w:hAnsiTheme="minorHAnsi" w:cstheme="minorHAnsi"/>
          <w:noProof/>
          <w:sz w:val="22"/>
          <w:szCs w:val="22"/>
        </w:rPr>
      </w:r>
      <w:r w:rsidR="00685FCE"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2</w:t>
      </w:r>
      <w:r w:rsidR="00685FCE"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2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 xml:space="preserve">СТАНАДАРТНЫЕ НОРМАТИВЫ </w:t>
      </w:r>
      <w:r w:rsidRPr="00473AA4">
        <w:rPr>
          <w:rFonts w:asciiTheme="minorHAnsi" w:hAnsiTheme="minorHAnsi" w:cstheme="minorHAnsi"/>
          <w:noProof/>
          <w:sz w:val="22"/>
          <w:szCs w:val="22"/>
        </w:rPr>
        <w:t>WORLDSKILLS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 xml:space="preserve"> (</w:t>
      </w:r>
      <w:r w:rsidRPr="00473AA4">
        <w:rPr>
          <w:rFonts w:asciiTheme="minorHAnsi" w:hAnsiTheme="minorHAnsi" w:cstheme="minorHAnsi"/>
          <w:noProof/>
          <w:sz w:val="22"/>
          <w:szCs w:val="22"/>
        </w:rPr>
        <w:t>WSSS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)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486784521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4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3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СТРАТЕГИЯ И СТАНДАРТЫ ОЦЕНИВАНИЯ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486784522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9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4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СХЕМА ВЫСТАВЛЕНИЯ ОЦЕНКИ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486784523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10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5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КОНКУРСНОЕ ЗАДАНИЕ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486784524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14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6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УПРАВЛЕНИЕ ПРОФЕССИОНАЛЬНЫМИ НАВЫКАМИ И КОММУНИКАЦИЯ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486784525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18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7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ТРЕБОВАНИЯ К БЕЗОПАСНОСТИ, ПРИСУЩИЕ КОНКРЕТНОЙ СПЕЦИАЛЬНОСТИ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486784526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19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8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МАТЕРИАЛЫ И ОБОРУДОВАНИЕ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486784527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20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9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ОСОБЫЕ ПРАВИЛА ДЛЯ КОНКРЕТНЫХ ПРОФЕССИОНАЛЬНЫХ НАВЫКОВ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486784528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22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left" w:pos="1320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10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УЧАСТИЕ ПОСЕТИТЕЛЕЙ И ПРЕССЫ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486784529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22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left" w:pos="1320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11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ЭКОЛОГИЧЕСКАЯ БЕЗОПАСНОСТЬ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486784530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23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85FCE" w:rsidRPr="00473AA4" w:rsidRDefault="00685FCE" w:rsidP="00473AA4">
      <w:pPr>
        <w:pStyle w:val="10"/>
        <w:tabs>
          <w:tab w:val="left" w:pos="709"/>
          <w:tab w:val="left" w:pos="1320"/>
          <w:tab w:val="right" w:leader="dot" w:pos="9490"/>
        </w:tabs>
        <w:spacing w:line="360" w:lineRule="auto"/>
        <w:ind w:left="426" w:hanging="426"/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</w:pPr>
      <w:r w:rsidRPr="00473AA4">
        <w:rPr>
          <w:rFonts w:asciiTheme="minorHAnsi" w:eastAsia="FrutigerLTStd-Light" w:hAnsiTheme="minorHAnsi" w:cstheme="minorHAnsi"/>
          <w:b w:val="0"/>
          <w:noProof/>
          <w:sz w:val="22"/>
          <w:szCs w:val="22"/>
          <w:lang w:val="ru-RU"/>
        </w:rPr>
        <w:t>12</w:t>
      </w:r>
      <w:r w:rsidRPr="00473AA4">
        <w:rPr>
          <w:rFonts w:asciiTheme="minorHAnsi" w:eastAsiaTheme="minorEastAsia" w:hAnsiTheme="minorHAnsi" w:cstheme="minorHAnsi"/>
          <w:b w:val="0"/>
          <w:bCs w:val="0"/>
          <w:noProof/>
          <w:sz w:val="22"/>
          <w:szCs w:val="22"/>
          <w:lang w:val="ru-RU" w:eastAsia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>ССЫЛКИ ДЛЯ КОНСУЛЬТАЦИЙ С УЧАСТНИКАМИ РЫНКА</w: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tab/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PAGEREF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_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Toc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>486784531 \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  <w:instrText>h</w:instrText>
      </w:r>
      <w:r w:rsidRPr="00473AA4">
        <w:rPr>
          <w:rFonts w:asciiTheme="minorHAnsi" w:hAnsiTheme="minorHAnsi" w:cstheme="minorHAnsi"/>
          <w:noProof/>
          <w:sz w:val="22"/>
          <w:szCs w:val="22"/>
          <w:lang w:val="ru-RU"/>
        </w:rPr>
        <w:instrText xml:space="preserve"> </w:instrText>
      </w:r>
      <w:r w:rsidRPr="00473AA4">
        <w:rPr>
          <w:rFonts w:asciiTheme="minorHAnsi" w:hAnsiTheme="minorHAnsi" w:cstheme="minorHAnsi"/>
          <w:noProof/>
          <w:sz w:val="22"/>
          <w:szCs w:val="22"/>
        </w:rPr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4500DF" w:rsidRPr="004500DF">
        <w:rPr>
          <w:rFonts w:asciiTheme="minorHAnsi" w:hAnsiTheme="minorHAnsi" w:cstheme="minorHAnsi"/>
          <w:noProof/>
          <w:sz w:val="22"/>
          <w:szCs w:val="22"/>
          <w:lang w:val="ru-RU"/>
        </w:rPr>
        <w:t>24</w:t>
      </w:r>
      <w:r w:rsidRPr="00473AA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:rsidR="006C4F01" w:rsidRPr="00DB1DDC" w:rsidRDefault="006C4F01" w:rsidP="00473AA4">
      <w:pPr>
        <w:widowControl/>
        <w:tabs>
          <w:tab w:val="left" w:pos="567"/>
          <w:tab w:val="left" w:pos="709"/>
        </w:tabs>
        <w:spacing w:line="360" w:lineRule="auto"/>
        <w:ind w:left="426" w:hanging="426"/>
        <w:rPr>
          <w:rFonts w:ascii="Calibri" w:eastAsia="Frutiger LT CYR 45 Light" w:hAnsi="Calibri" w:cs="Frutiger LT CYR 45 Light"/>
          <w:b/>
          <w:bCs/>
          <w:lang w:val="ru-RU"/>
        </w:rPr>
      </w:pPr>
      <w:r w:rsidRPr="00473AA4">
        <w:rPr>
          <w:rFonts w:eastAsia="Frutiger LT CYR 45 Light" w:cstheme="minorHAnsi"/>
          <w:b/>
          <w:bCs/>
        </w:rPr>
        <w:fldChar w:fldCharType="end"/>
      </w:r>
    </w:p>
    <w:p w:rsidR="006C4F01" w:rsidRPr="00DB1DDC" w:rsidRDefault="006C4F01" w:rsidP="006C4F01">
      <w:pPr>
        <w:widowControl/>
        <w:rPr>
          <w:rFonts w:ascii="Calibri" w:eastAsia="Frutiger LT CYR 45 Light" w:hAnsi="Calibri" w:cs="Frutiger LT CYR 45 Light"/>
          <w:b/>
          <w:bCs/>
          <w:sz w:val="29"/>
          <w:szCs w:val="29"/>
          <w:lang w:val="ru-RU"/>
        </w:rPr>
      </w:pPr>
    </w:p>
    <w:p w:rsidR="006C4F01" w:rsidRPr="00802617" w:rsidRDefault="006C4F01" w:rsidP="00B47B57">
      <w:pPr>
        <w:pStyle w:val="a3"/>
        <w:widowControl/>
        <w:ind w:left="0"/>
        <w:rPr>
          <w:rFonts w:ascii="Calibri" w:hAnsi="Calibri"/>
          <w:lang w:val="ru-RU"/>
        </w:rPr>
      </w:pPr>
      <w:r w:rsidRPr="00802617">
        <w:rPr>
          <w:rFonts w:ascii="Calibri" w:hAnsi="Calibri"/>
          <w:lang w:val="ru-RU"/>
        </w:rPr>
        <w:t xml:space="preserve">Дата вступления в силу: </w:t>
      </w:r>
      <w:r w:rsidR="00B47B57" w:rsidRPr="00802617">
        <w:rPr>
          <w:rFonts w:ascii="Calibri" w:hAnsi="Calibri"/>
          <w:lang w:val="ru-RU"/>
        </w:rPr>
        <w:t>__________</w:t>
      </w:r>
      <w:r w:rsidR="000826D1" w:rsidRPr="00802617">
        <w:rPr>
          <w:rFonts w:ascii="Calibri" w:hAnsi="Calibri"/>
          <w:lang w:val="ru-RU"/>
        </w:rPr>
        <w:t>_</w:t>
      </w:r>
    </w:p>
    <w:p w:rsidR="00B47B57" w:rsidRPr="00802617" w:rsidRDefault="00B47B57" w:rsidP="00B47B57">
      <w:pPr>
        <w:pStyle w:val="bullet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0"/>
          <w:szCs w:val="20"/>
          <w:lang w:val="ru-RU"/>
        </w:rPr>
      </w:pPr>
    </w:p>
    <w:p w:rsidR="00B47B57" w:rsidRPr="00802617" w:rsidRDefault="00B47B57" w:rsidP="00B47B57">
      <w:pPr>
        <w:pStyle w:val="bullet"/>
        <w:numPr>
          <w:ilvl w:val="0"/>
          <w:numId w:val="0"/>
        </w:numPr>
        <w:spacing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802617">
        <w:rPr>
          <w:rFonts w:asciiTheme="minorHAnsi" w:hAnsiTheme="minorHAnsi" w:cstheme="minorHAnsi"/>
          <w:sz w:val="20"/>
          <w:szCs w:val="20"/>
          <w:lang w:val="ru-RU"/>
        </w:rPr>
        <w:t>_______________________________</w:t>
      </w:r>
    </w:p>
    <w:p w:rsidR="00B47B57" w:rsidRPr="000826D1" w:rsidRDefault="00B47B57" w:rsidP="00B47B57">
      <w:pPr>
        <w:pStyle w:val="bullet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0826D1">
        <w:rPr>
          <w:rFonts w:asciiTheme="minorHAnsi" w:hAnsiTheme="minorHAnsi" w:cstheme="minorHAnsi"/>
          <w:sz w:val="20"/>
          <w:szCs w:val="20"/>
          <w:lang w:val="ru-RU"/>
        </w:rPr>
        <w:t>(подпись)</w:t>
      </w:r>
    </w:p>
    <w:p w:rsidR="00B47B57" w:rsidRPr="000826D1" w:rsidRDefault="00B47B57" w:rsidP="00B47B57">
      <w:pPr>
        <w:pStyle w:val="bullet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proofErr w:type="spellStart"/>
      <w:r w:rsidRPr="000826D1">
        <w:rPr>
          <w:rFonts w:asciiTheme="minorHAnsi" w:hAnsiTheme="minorHAnsi" w:cstheme="minorHAnsi"/>
          <w:sz w:val="20"/>
          <w:szCs w:val="20"/>
          <w:lang w:val="ru-RU"/>
        </w:rPr>
        <w:t>Тымчиков</w:t>
      </w:r>
      <w:proofErr w:type="spellEnd"/>
      <w:r w:rsidRPr="000826D1">
        <w:rPr>
          <w:rFonts w:asciiTheme="minorHAnsi" w:hAnsiTheme="minorHAnsi" w:cstheme="minorHAnsi"/>
          <w:sz w:val="20"/>
          <w:szCs w:val="20"/>
          <w:lang w:val="ru-RU"/>
        </w:rPr>
        <w:t xml:space="preserve"> Алексей Юрьевич, </w:t>
      </w:r>
    </w:p>
    <w:p w:rsidR="00B47B57" w:rsidRPr="000826D1" w:rsidRDefault="00B47B57" w:rsidP="00B47B57">
      <w:pPr>
        <w:pStyle w:val="bullet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 w:rsidRPr="000826D1">
        <w:rPr>
          <w:rFonts w:asciiTheme="minorHAnsi" w:hAnsiTheme="minorHAnsi" w:cstheme="minorHAnsi"/>
          <w:sz w:val="20"/>
          <w:szCs w:val="20"/>
          <w:lang w:val="ru-RU"/>
        </w:rPr>
        <w:t xml:space="preserve">Технический директор </w:t>
      </w:r>
      <w:proofErr w:type="spellStart"/>
      <w:r w:rsidRPr="000826D1">
        <w:rPr>
          <w:rFonts w:asciiTheme="minorHAnsi" w:hAnsiTheme="minorHAnsi" w:cstheme="minorHAnsi"/>
          <w:sz w:val="20"/>
          <w:szCs w:val="20"/>
          <w:lang w:val="en-US"/>
        </w:rPr>
        <w:t>WorldSkills</w:t>
      </w:r>
      <w:proofErr w:type="spellEnd"/>
      <w:r w:rsidRPr="000826D1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 w:rsidRPr="000826D1">
        <w:rPr>
          <w:rFonts w:asciiTheme="minorHAnsi" w:hAnsiTheme="minorHAnsi" w:cstheme="minorHAnsi"/>
          <w:sz w:val="20"/>
          <w:szCs w:val="20"/>
          <w:lang w:val="en-US"/>
        </w:rPr>
        <w:t>Russia</w:t>
      </w:r>
    </w:p>
    <w:p w:rsidR="00B47B57" w:rsidRPr="00B47B57" w:rsidRDefault="009A0807" w:rsidP="00B47B57">
      <w:pPr>
        <w:spacing w:before="100" w:beforeAutospacing="1"/>
        <w:rPr>
          <w:rFonts w:cstheme="minorHAnsi"/>
          <w:color w:val="808080"/>
          <w:sz w:val="20"/>
          <w:lang w:val="ru-RU"/>
        </w:rPr>
      </w:pPr>
      <w:hyperlink r:id="rId9" w:tgtFrame="_blank" w:tooltip="Все права защищены" w:history="1">
        <w:r w:rsidR="00B47B57" w:rsidRPr="00162F19">
          <w:rPr>
            <w:rFonts w:cstheme="minorHAnsi"/>
            <w:color w:val="808080"/>
            <w:sz w:val="20"/>
            <w:u w:val="single"/>
          </w:rPr>
          <w:t>Copyright</w:t>
        </w:r>
      </w:hyperlink>
      <w:r w:rsidR="00B47B57" w:rsidRPr="00162F19">
        <w:rPr>
          <w:rFonts w:cstheme="minorHAnsi"/>
          <w:color w:val="808080"/>
          <w:sz w:val="20"/>
        </w:rPr>
        <w:t> </w:t>
      </w:r>
      <w:hyperlink r:id="rId10" w:tgtFrame="_blank" w:tooltip="Copyright" w:history="1">
        <w:r w:rsidR="00B47B57" w:rsidRPr="00B47B57">
          <w:rPr>
            <w:rFonts w:cstheme="minorHAnsi"/>
            <w:color w:val="808080"/>
            <w:sz w:val="20"/>
            <w:u w:val="single"/>
            <w:lang w:val="ru-RU"/>
          </w:rPr>
          <w:t>©</w:t>
        </w:r>
      </w:hyperlink>
      <w:r w:rsidR="00B47B57" w:rsidRPr="00B47B57">
        <w:rPr>
          <w:rFonts w:cstheme="minorHAnsi"/>
          <w:color w:val="808080"/>
          <w:sz w:val="20"/>
          <w:lang w:val="ru-RU"/>
        </w:rPr>
        <w:t xml:space="preserve"> 2016 СОЮЗ «ВОРЛДСКИЛЛС РОССИЯ» </w:t>
      </w:r>
    </w:p>
    <w:p w:rsidR="00B47B57" w:rsidRPr="00B47B57" w:rsidRDefault="009A0807" w:rsidP="00B47B57">
      <w:pPr>
        <w:spacing w:before="100" w:beforeAutospacing="1"/>
        <w:rPr>
          <w:rFonts w:cstheme="minorHAnsi"/>
          <w:color w:val="808080"/>
          <w:sz w:val="20"/>
          <w:lang w:val="ru-RU"/>
        </w:rPr>
      </w:pPr>
      <w:hyperlink r:id="rId11" w:tgtFrame="_blank" w:tooltip="Регистрация авторских прав" w:history="1">
        <w:r w:rsidR="00B47B57" w:rsidRPr="00B47B57">
          <w:rPr>
            <w:rFonts w:cstheme="minorHAnsi"/>
            <w:color w:val="808080"/>
            <w:sz w:val="20"/>
            <w:u w:val="single"/>
            <w:lang w:val="ru-RU"/>
          </w:rPr>
          <w:t>Все права защищены</w:t>
        </w:r>
      </w:hyperlink>
    </w:p>
    <w:p w:rsidR="00B47B57" w:rsidRPr="00B47B57" w:rsidRDefault="00B47B57" w:rsidP="00B47B57">
      <w:pPr>
        <w:spacing w:before="100" w:beforeAutospacing="1"/>
        <w:rPr>
          <w:rFonts w:cstheme="minorHAnsi"/>
          <w:color w:val="808080"/>
          <w:sz w:val="20"/>
          <w:lang w:val="ru-RU"/>
        </w:rPr>
      </w:pPr>
      <w:r w:rsidRPr="00B47B57">
        <w:rPr>
          <w:rFonts w:cstheme="minorHAnsi"/>
          <w:color w:val="808080"/>
          <w:sz w:val="20"/>
          <w:lang w:val="ru-RU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6C4F01" w:rsidRPr="00DB1DDC" w:rsidRDefault="006C4F01" w:rsidP="006C4F01">
      <w:pPr>
        <w:widowControl/>
        <w:rPr>
          <w:rFonts w:ascii="Calibri" w:hAnsi="Calibri"/>
          <w:sz w:val="16"/>
          <w:lang w:val="ru-RU"/>
        </w:rPr>
      </w:pPr>
      <w:r w:rsidRPr="00DB1DDC">
        <w:rPr>
          <w:rFonts w:ascii="Calibri" w:hAnsi="Calibri"/>
          <w:sz w:val="16"/>
          <w:lang w:val="ru-RU"/>
        </w:rPr>
        <w:br w:type="page"/>
      </w:r>
    </w:p>
    <w:p w:rsidR="006C4F01" w:rsidRPr="006129B9" w:rsidRDefault="006C4F01" w:rsidP="006C4F01">
      <w:pPr>
        <w:pStyle w:val="1Head"/>
        <w:widowControl/>
      </w:pPr>
      <w:bookmarkStart w:id="0" w:name="_Toc477383991"/>
      <w:bookmarkStart w:id="1" w:name="_Toc477989728"/>
      <w:bookmarkStart w:id="2" w:name="_Toc486784520"/>
      <w:r w:rsidRPr="006129B9">
        <w:lastRenderedPageBreak/>
        <w:t>ВВЕДЕНИЕ</w:t>
      </w:r>
      <w:bookmarkEnd w:id="0"/>
      <w:bookmarkEnd w:id="1"/>
      <w:bookmarkEnd w:id="2"/>
    </w:p>
    <w:p w:rsidR="006C4F01" w:rsidRPr="00DB1DDC" w:rsidRDefault="006C4F01" w:rsidP="006C4F01">
      <w:pPr>
        <w:pStyle w:val="11Subhead"/>
        <w:rPr>
          <w:lang w:val="ru-RU"/>
        </w:rPr>
      </w:pPr>
      <w:r w:rsidRPr="00DB1DDC">
        <w:rPr>
          <w:lang w:val="ru-RU"/>
        </w:rPr>
        <w:t>НАЗВАНИЕ И ОПИСАНИЕ КОНКУРСА ПРОФЕССИОНАЛЬНОГО МАСТЕРСТВА</w:t>
      </w:r>
    </w:p>
    <w:p w:rsidR="006C4F01" w:rsidRDefault="006C4F01" w:rsidP="00DB1DDC">
      <w:pPr>
        <w:pStyle w:val="111Subhead"/>
        <w:widowControl/>
        <w:spacing w:after="60"/>
        <w:ind w:left="567"/>
      </w:pPr>
      <w:proofErr w:type="spellStart"/>
      <w:r w:rsidRPr="0098087D">
        <w:t>Название</w:t>
      </w:r>
      <w:proofErr w:type="spellEnd"/>
      <w:r w:rsidRPr="0098087D">
        <w:t xml:space="preserve"> </w:t>
      </w:r>
      <w:proofErr w:type="spellStart"/>
      <w:r w:rsidRPr="0098087D">
        <w:t>профессионального</w:t>
      </w:r>
      <w:proofErr w:type="spellEnd"/>
      <w:r w:rsidRPr="0098087D">
        <w:t xml:space="preserve"> </w:t>
      </w:r>
      <w:proofErr w:type="spellStart"/>
      <w:r w:rsidRPr="0098087D">
        <w:t>конкурса</w:t>
      </w:r>
      <w:proofErr w:type="spellEnd"/>
      <w:r w:rsidRPr="0098087D">
        <w:t xml:space="preserve">: </w:t>
      </w:r>
    </w:p>
    <w:p w:rsidR="006C4F01" w:rsidRPr="006F16D8" w:rsidRDefault="00DF1375" w:rsidP="00DB1DDC">
      <w:pPr>
        <w:pStyle w:val="a3"/>
        <w:widowControl/>
        <w:spacing w:after="60"/>
        <w:rPr>
          <w:rFonts w:ascii="Calibri" w:hAnsi="Calibri"/>
          <w:color w:val="4BACC6" w:themeColor="accent5"/>
        </w:rPr>
      </w:pPr>
      <w:proofErr w:type="spellStart"/>
      <w:r w:rsidRPr="006F16D8">
        <w:rPr>
          <w:rFonts w:ascii="Calibri" w:hAnsi="Calibri"/>
          <w:color w:val="4BACC6" w:themeColor="accent5"/>
        </w:rPr>
        <w:t>Лабораторный</w:t>
      </w:r>
      <w:proofErr w:type="spellEnd"/>
      <w:r w:rsidRPr="006F16D8">
        <w:rPr>
          <w:rFonts w:ascii="Calibri" w:hAnsi="Calibri"/>
          <w:color w:val="4BACC6" w:themeColor="accent5"/>
        </w:rPr>
        <w:t xml:space="preserve"> </w:t>
      </w:r>
      <w:proofErr w:type="spellStart"/>
      <w:r w:rsidRPr="006F16D8">
        <w:rPr>
          <w:rFonts w:ascii="Calibri" w:hAnsi="Calibri"/>
          <w:color w:val="4BACC6" w:themeColor="accent5"/>
        </w:rPr>
        <w:t>химический</w:t>
      </w:r>
      <w:proofErr w:type="spellEnd"/>
      <w:r w:rsidRPr="006F16D8">
        <w:rPr>
          <w:rFonts w:ascii="Calibri" w:hAnsi="Calibri"/>
          <w:color w:val="4BACC6" w:themeColor="accent5"/>
        </w:rPr>
        <w:t xml:space="preserve"> </w:t>
      </w:r>
      <w:proofErr w:type="spellStart"/>
      <w:r w:rsidRPr="006F16D8">
        <w:rPr>
          <w:rFonts w:ascii="Calibri" w:hAnsi="Calibri"/>
          <w:color w:val="4BACC6" w:themeColor="accent5"/>
        </w:rPr>
        <w:t>анализ</w:t>
      </w:r>
      <w:proofErr w:type="spellEnd"/>
    </w:p>
    <w:p w:rsidR="006C4F01" w:rsidRPr="00DB1DDC" w:rsidRDefault="006C4F01" w:rsidP="00DB1DDC">
      <w:pPr>
        <w:pStyle w:val="111Subhead"/>
        <w:widowControl/>
        <w:spacing w:after="60"/>
        <w:ind w:left="567"/>
        <w:rPr>
          <w:lang w:val="ru-RU"/>
        </w:rPr>
      </w:pPr>
      <w:r w:rsidRPr="00DB1DDC">
        <w:rPr>
          <w:lang w:val="ru-RU"/>
        </w:rPr>
        <w:t>Описание соответствующей рабочей функции или вида деятельности.</w:t>
      </w:r>
    </w:p>
    <w:p w:rsidR="00DF1375" w:rsidRPr="006F16D8" w:rsidRDefault="008A076E" w:rsidP="005301CE">
      <w:pPr>
        <w:pStyle w:val="a3"/>
        <w:spacing w:after="60"/>
        <w:rPr>
          <w:rFonts w:ascii="Calibri" w:hAnsi="Calibri"/>
          <w:color w:val="4BACC6" w:themeColor="accent5"/>
          <w:lang w:val="ru-RU"/>
        </w:rPr>
      </w:pPr>
      <w:r w:rsidRPr="006F16D8">
        <w:rPr>
          <w:rFonts w:ascii="Calibri" w:hAnsi="Calibri"/>
          <w:color w:val="4BACC6" w:themeColor="accent5"/>
          <w:lang w:val="ru-RU"/>
        </w:rPr>
        <w:t>Работа лаборанта химического анализа является основой качества производимой продукции в</w:t>
      </w:r>
      <w:r w:rsidR="001732A9" w:rsidRPr="006F16D8">
        <w:rPr>
          <w:rFonts w:ascii="Calibri" w:hAnsi="Calibri"/>
          <w:color w:val="4BACC6" w:themeColor="accent5"/>
          <w:lang w:val="ru-RU"/>
        </w:rPr>
        <w:t>о многих отраслях промышленности.</w:t>
      </w:r>
      <w:r w:rsidRPr="006F16D8">
        <w:rPr>
          <w:rFonts w:ascii="Calibri" w:hAnsi="Calibri"/>
          <w:color w:val="4BACC6" w:themeColor="accent5"/>
          <w:lang w:val="ru-RU"/>
        </w:rPr>
        <w:t xml:space="preserve"> Химический анализ</w:t>
      </w:r>
      <w:r w:rsidR="00B9597F" w:rsidRPr="006F16D8">
        <w:rPr>
          <w:rFonts w:ascii="Calibri" w:hAnsi="Calibri"/>
          <w:color w:val="4BACC6" w:themeColor="accent5"/>
          <w:lang w:val="ru-RU"/>
        </w:rPr>
        <w:t xml:space="preserve"> </w:t>
      </w:r>
      <w:r w:rsidR="001E5F45" w:rsidRPr="006F16D8">
        <w:rPr>
          <w:rFonts w:ascii="Calibri" w:hAnsi="Calibri"/>
          <w:color w:val="4BACC6" w:themeColor="accent5"/>
          <w:lang w:val="ru-RU"/>
        </w:rPr>
        <w:t xml:space="preserve">необходим для контроля соответствия свойств </w:t>
      </w:r>
      <w:r w:rsidR="00B9597F" w:rsidRPr="006F16D8">
        <w:rPr>
          <w:rFonts w:ascii="Calibri" w:hAnsi="Calibri"/>
          <w:color w:val="4BACC6" w:themeColor="accent5"/>
          <w:lang w:val="ru-RU"/>
        </w:rPr>
        <w:t>входного</w:t>
      </w:r>
      <w:r w:rsidRPr="006F16D8">
        <w:rPr>
          <w:rFonts w:ascii="Calibri" w:hAnsi="Calibri"/>
          <w:color w:val="4BACC6" w:themeColor="accent5"/>
          <w:lang w:val="ru-RU"/>
        </w:rPr>
        <w:t xml:space="preserve"> сырья</w:t>
      </w:r>
      <w:r w:rsidR="00B9597F" w:rsidRPr="006F16D8">
        <w:rPr>
          <w:rFonts w:ascii="Calibri" w:hAnsi="Calibri"/>
          <w:color w:val="4BACC6" w:themeColor="accent5"/>
          <w:lang w:val="ru-RU"/>
        </w:rPr>
        <w:t>,</w:t>
      </w:r>
      <w:r w:rsidRPr="006F16D8">
        <w:rPr>
          <w:rFonts w:ascii="Calibri" w:hAnsi="Calibri"/>
          <w:color w:val="4BACC6" w:themeColor="accent5"/>
          <w:lang w:val="ru-RU"/>
        </w:rPr>
        <w:t xml:space="preserve"> </w:t>
      </w:r>
      <w:r w:rsidR="00B9597F" w:rsidRPr="006F16D8">
        <w:rPr>
          <w:rFonts w:ascii="Calibri" w:hAnsi="Calibri"/>
          <w:color w:val="4BACC6" w:themeColor="accent5"/>
          <w:lang w:val="ru-RU"/>
        </w:rPr>
        <w:t xml:space="preserve">промежуточных продуктов технологического процесса и готовой продукции </w:t>
      </w:r>
      <w:r w:rsidR="00066EFA" w:rsidRPr="006F16D8">
        <w:rPr>
          <w:rFonts w:ascii="Calibri" w:hAnsi="Calibri"/>
          <w:color w:val="4BACC6" w:themeColor="accent5"/>
          <w:lang w:val="ru-RU"/>
        </w:rPr>
        <w:t>существующим нормативам.</w:t>
      </w:r>
    </w:p>
    <w:p w:rsidR="00EC6808" w:rsidRPr="006F16D8" w:rsidRDefault="001732A9" w:rsidP="005301CE">
      <w:pPr>
        <w:pStyle w:val="a3"/>
        <w:spacing w:after="60"/>
        <w:rPr>
          <w:rFonts w:ascii="Calibri" w:hAnsi="Calibri"/>
          <w:color w:val="4BACC6" w:themeColor="accent5"/>
          <w:lang w:val="ru-RU"/>
        </w:rPr>
      </w:pPr>
      <w:r w:rsidRPr="006F16D8">
        <w:rPr>
          <w:rFonts w:ascii="Calibri" w:hAnsi="Calibri"/>
          <w:color w:val="4BACC6" w:themeColor="accent5"/>
          <w:lang w:val="ru-RU"/>
        </w:rPr>
        <w:t>Лаборант химического анализа занимается выполнением лабораторных анализов, испытаний, измерений</w:t>
      </w:r>
      <w:r w:rsidR="00066EFA" w:rsidRPr="006F16D8">
        <w:rPr>
          <w:rFonts w:ascii="Calibri" w:hAnsi="Calibri"/>
          <w:color w:val="4BACC6" w:themeColor="accent5"/>
          <w:lang w:val="ru-RU"/>
        </w:rPr>
        <w:t>, направленных на определение качественного химического состава вещества и количественных соотношений в нем химических элементов и соединений, обработкой полученных данных,</w:t>
      </w:r>
      <w:r w:rsidRPr="006F16D8">
        <w:rPr>
          <w:rFonts w:ascii="Calibri" w:hAnsi="Calibri"/>
          <w:color w:val="4BACC6" w:themeColor="accent5"/>
          <w:lang w:val="ru-RU"/>
        </w:rPr>
        <w:t xml:space="preserve"> </w:t>
      </w:r>
      <w:r w:rsidR="00066EFA" w:rsidRPr="006F16D8">
        <w:rPr>
          <w:rFonts w:ascii="Calibri" w:hAnsi="Calibri"/>
          <w:color w:val="4BACC6" w:themeColor="accent5"/>
          <w:lang w:val="ru-RU"/>
        </w:rPr>
        <w:t>оформлением результатов анализов</w:t>
      </w:r>
      <w:r w:rsidR="00EE3565" w:rsidRPr="006F16D8">
        <w:rPr>
          <w:rFonts w:ascii="Calibri" w:hAnsi="Calibri"/>
          <w:color w:val="4BACC6" w:themeColor="accent5"/>
          <w:lang w:val="ru-RU"/>
        </w:rPr>
        <w:t xml:space="preserve"> </w:t>
      </w:r>
      <w:r w:rsidR="00EC6808" w:rsidRPr="006F16D8">
        <w:rPr>
          <w:rFonts w:ascii="Calibri" w:hAnsi="Calibri"/>
          <w:color w:val="4BACC6" w:themeColor="accent5"/>
          <w:lang w:val="ru-RU"/>
        </w:rPr>
        <w:t xml:space="preserve">и других видов лабораторных работ в соответствии с требованиями стандартов и технических условий. Объем и сложность выполняемых исследований зависят от характера поставленных работодателем задач. </w:t>
      </w:r>
    </w:p>
    <w:p w:rsidR="00CC15DF" w:rsidRPr="006F16D8" w:rsidRDefault="008A5779" w:rsidP="005301CE">
      <w:pPr>
        <w:pStyle w:val="a3"/>
        <w:tabs>
          <w:tab w:val="left" w:pos="851"/>
        </w:tabs>
        <w:spacing w:after="60"/>
        <w:rPr>
          <w:rFonts w:ascii="Calibri" w:hAnsi="Calibri"/>
          <w:color w:val="4BACC6" w:themeColor="accent5"/>
          <w:lang w:val="ru-RU"/>
        </w:rPr>
      </w:pPr>
      <w:r w:rsidRPr="006F16D8">
        <w:rPr>
          <w:rFonts w:ascii="Calibri" w:hAnsi="Calibri"/>
          <w:color w:val="4BACC6" w:themeColor="accent5"/>
          <w:lang w:val="ru-RU"/>
        </w:rPr>
        <w:t xml:space="preserve">Компетенция </w:t>
      </w:r>
      <w:r w:rsidR="00CC15DF" w:rsidRPr="006F16D8">
        <w:rPr>
          <w:rFonts w:ascii="Calibri" w:hAnsi="Calibri"/>
          <w:color w:val="4BACC6" w:themeColor="accent5"/>
          <w:lang w:val="ru-RU"/>
        </w:rPr>
        <w:t xml:space="preserve">включает </w:t>
      </w:r>
      <w:r w:rsidRPr="006F16D8">
        <w:rPr>
          <w:rFonts w:ascii="Calibri" w:hAnsi="Calibri"/>
          <w:color w:val="4BACC6" w:themeColor="accent5"/>
          <w:lang w:val="ru-RU"/>
        </w:rPr>
        <w:t xml:space="preserve">в себя </w:t>
      </w:r>
      <w:r w:rsidR="00CC15DF" w:rsidRPr="006F16D8">
        <w:rPr>
          <w:rFonts w:ascii="Calibri" w:hAnsi="Calibri"/>
          <w:color w:val="4BACC6" w:themeColor="accent5"/>
          <w:lang w:val="ru-RU"/>
        </w:rPr>
        <w:t>знания по следующим объектам профессиональной деятельности:</w:t>
      </w:r>
      <w:r w:rsidRPr="006F16D8">
        <w:rPr>
          <w:rFonts w:ascii="Calibri" w:hAnsi="Calibri"/>
          <w:color w:val="4BACC6" w:themeColor="accent5"/>
          <w:lang w:val="ru-RU"/>
        </w:rPr>
        <w:br/>
      </w:r>
      <w:r w:rsidR="00CC15DF" w:rsidRPr="006F16D8">
        <w:rPr>
          <w:rFonts w:ascii="Calibri" w:hAnsi="Calibri"/>
          <w:color w:val="4BACC6" w:themeColor="accent5"/>
          <w:lang w:val="ru-RU"/>
        </w:rPr>
        <w:t>•</w:t>
      </w:r>
      <w:r w:rsidR="00CC15DF" w:rsidRPr="006F16D8">
        <w:rPr>
          <w:rFonts w:ascii="Calibri" w:hAnsi="Calibri"/>
          <w:color w:val="4BACC6" w:themeColor="accent5"/>
          <w:lang w:val="ru-RU"/>
        </w:rPr>
        <w:tab/>
        <w:t>Природные и промышленные материалы;</w:t>
      </w:r>
      <w:r w:rsidRPr="006F16D8">
        <w:rPr>
          <w:rFonts w:ascii="Calibri" w:hAnsi="Calibri"/>
          <w:color w:val="4BACC6" w:themeColor="accent5"/>
          <w:lang w:val="ru-RU"/>
        </w:rPr>
        <w:br/>
      </w:r>
      <w:r w:rsidR="00CC15DF" w:rsidRPr="006F16D8">
        <w:rPr>
          <w:rFonts w:ascii="Calibri" w:hAnsi="Calibri"/>
          <w:color w:val="4BACC6" w:themeColor="accent5"/>
          <w:lang w:val="ru-RU"/>
        </w:rPr>
        <w:t>•</w:t>
      </w:r>
      <w:r w:rsidR="00CC15DF" w:rsidRPr="006F16D8">
        <w:rPr>
          <w:rFonts w:ascii="Calibri" w:hAnsi="Calibri"/>
          <w:color w:val="4BACC6" w:themeColor="accent5"/>
          <w:lang w:val="ru-RU"/>
        </w:rPr>
        <w:tab/>
        <w:t xml:space="preserve">Лекарственные </w:t>
      </w:r>
      <w:r w:rsidR="00622023" w:rsidRPr="006F16D8">
        <w:rPr>
          <w:rFonts w:ascii="Calibri" w:hAnsi="Calibri"/>
          <w:color w:val="4BACC6" w:themeColor="accent5"/>
          <w:lang w:val="ru-RU"/>
        </w:rPr>
        <w:t>средства (Российская, Европейская и Американская фармакопеи)</w:t>
      </w:r>
      <w:r w:rsidR="00CC15DF" w:rsidRPr="006F16D8">
        <w:rPr>
          <w:rFonts w:ascii="Calibri" w:hAnsi="Calibri"/>
          <w:color w:val="4BACC6" w:themeColor="accent5"/>
          <w:lang w:val="ru-RU"/>
        </w:rPr>
        <w:t>;</w:t>
      </w:r>
      <w:r w:rsidRPr="006F16D8">
        <w:rPr>
          <w:rFonts w:ascii="Calibri" w:hAnsi="Calibri"/>
          <w:color w:val="4BACC6" w:themeColor="accent5"/>
          <w:lang w:val="ru-RU"/>
        </w:rPr>
        <w:br/>
      </w:r>
      <w:r w:rsidR="00CC15DF" w:rsidRPr="006F16D8">
        <w:rPr>
          <w:rFonts w:ascii="Calibri" w:hAnsi="Calibri"/>
          <w:color w:val="4BACC6" w:themeColor="accent5"/>
          <w:lang w:val="ru-RU"/>
        </w:rPr>
        <w:t>•</w:t>
      </w:r>
      <w:r w:rsidR="00CC15DF" w:rsidRPr="006F16D8">
        <w:rPr>
          <w:rFonts w:ascii="Calibri" w:hAnsi="Calibri"/>
          <w:color w:val="4BACC6" w:themeColor="accent5"/>
          <w:lang w:val="ru-RU"/>
        </w:rPr>
        <w:tab/>
        <w:t>Оборудование и приборы;</w:t>
      </w:r>
      <w:r w:rsidRPr="006F16D8">
        <w:rPr>
          <w:rFonts w:ascii="Calibri" w:hAnsi="Calibri"/>
          <w:color w:val="4BACC6" w:themeColor="accent5"/>
          <w:lang w:val="ru-RU"/>
        </w:rPr>
        <w:br/>
      </w:r>
      <w:r w:rsidR="00622023" w:rsidRPr="006F16D8">
        <w:rPr>
          <w:rFonts w:ascii="Calibri" w:hAnsi="Calibri"/>
          <w:color w:val="4BACC6" w:themeColor="accent5"/>
          <w:lang w:val="ru-RU"/>
        </w:rPr>
        <w:t>•</w:t>
      </w:r>
      <w:r w:rsidR="00622023" w:rsidRPr="006F16D8">
        <w:rPr>
          <w:rFonts w:ascii="Calibri" w:hAnsi="Calibri"/>
          <w:color w:val="4BACC6" w:themeColor="accent5"/>
          <w:lang w:val="ru-RU"/>
        </w:rPr>
        <w:tab/>
        <w:t>Нормативная</w:t>
      </w:r>
      <w:r w:rsidR="00CC15DF" w:rsidRPr="006F16D8">
        <w:rPr>
          <w:rFonts w:ascii="Calibri" w:hAnsi="Calibri"/>
          <w:color w:val="4BACC6" w:themeColor="accent5"/>
          <w:lang w:val="ru-RU"/>
        </w:rPr>
        <w:t xml:space="preserve"> и техническая документация</w:t>
      </w:r>
      <w:r w:rsidR="00622023" w:rsidRPr="006F16D8">
        <w:rPr>
          <w:rFonts w:ascii="Calibri" w:hAnsi="Calibri"/>
          <w:color w:val="4BACC6" w:themeColor="accent5"/>
          <w:lang w:val="ru-RU"/>
        </w:rPr>
        <w:t>.</w:t>
      </w:r>
    </w:p>
    <w:p w:rsidR="00CC15DF" w:rsidRPr="006F16D8" w:rsidRDefault="00CC15DF" w:rsidP="005301CE">
      <w:pPr>
        <w:pStyle w:val="a3"/>
        <w:spacing w:after="60"/>
        <w:rPr>
          <w:rFonts w:ascii="Calibri" w:hAnsi="Calibri"/>
          <w:color w:val="4BACC6" w:themeColor="accent5"/>
          <w:lang w:val="ru-RU"/>
        </w:rPr>
      </w:pPr>
      <w:r w:rsidRPr="006F16D8">
        <w:rPr>
          <w:rFonts w:ascii="Calibri" w:hAnsi="Calibri"/>
          <w:color w:val="4BACC6" w:themeColor="accent5"/>
          <w:lang w:val="ru-RU"/>
        </w:rPr>
        <w:t xml:space="preserve">Лаборанты химического анализа должны быть готовы определять оптимальные средства и методы анализа </w:t>
      </w:r>
      <w:r w:rsidR="008A5779" w:rsidRPr="006F16D8">
        <w:rPr>
          <w:rFonts w:ascii="Calibri" w:hAnsi="Calibri"/>
          <w:color w:val="4BACC6" w:themeColor="accent5"/>
          <w:lang w:val="ru-RU"/>
        </w:rPr>
        <w:t xml:space="preserve">различных </w:t>
      </w:r>
      <w:r w:rsidRPr="006F16D8">
        <w:rPr>
          <w:rFonts w:ascii="Calibri" w:hAnsi="Calibri"/>
          <w:color w:val="4BACC6" w:themeColor="accent5"/>
          <w:lang w:val="ru-RU"/>
        </w:rPr>
        <w:t>прир</w:t>
      </w:r>
      <w:r w:rsidR="008A5779" w:rsidRPr="006F16D8">
        <w:rPr>
          <w:rFonts w:ascii="Calibri" w:hAnsi="Calibri"/>
          <w:color w:val="4BACC6" w:themeColor="accent5"/>
          <w:lang w:val="ru-RU"/>
        </w:rPr>
        <w:t>одных и искусственных материалов,</w:t>
      </w:r>
      <w:r w:rsidRPr="006F16D8">
        <w:rPr>
          <w:rFonts w:ascii="Calibri" w:hAnsi="Calibri"/>
          <w:color w:val="4BACC6" w:themeColor="accent5"/>
          <w:lang w:val="ru-RU"/>
        </w:rPr>
        <w:t xml:space="preserve"> проводить качественный и количественный анализы с применением</w:t>
      </w:r>
      <w:r w:rsidR="00D23AFD" w:rsidRPr="006F16D8">
        <w:rPr>
          <w:rFonts w:ascii="Calibri" w:hAnsi="Calibri"/>
          <w:color w:val="4BACC6" w:themeColor="accent5"/>
          <w:lang w:val="ru-RU"/>
        </w:rPr>
        <w:t xml:space="preserve"> современных</w:t>
      </w:r>
      <w:r w:rsidRPr="006F16D8">
        <w:rPr>
          <w:rFonts w:ascii="Calibri" w:hAnsi="Calibri"/>
          <w:color w:val="4BACC6" w:themeColor="accent5"/>
          <w:lang w:val="ru-RU"/>
        </w:rPr>
        <w:t xml:space="preserve"> химических и физ</w:t>
      </w:r>
      <w:r w:rsidR="00622023" w:rsidRPr="006F16D8">
        <w:rPr>
          <w:rFonts w:ascii="Calibri" w:hAnsi="Calibri"/>
          <w:color w:val="4BACC6" w:themeColor="accent5"/>
          <w:lang w:val="ru-RU"/>
        </w:rPr>
        <w:t xml:space="preserve">ико-химических методов анализа. </w:t>
      </w:r>
      <w:r w:rsidRPr="006F16D8">
        <w:rPr>
          <w:rFonts w:ascii="Calibri" w:hAnsi="Calibri"/>
          <w:color w:val="4BACC6" w:themeColor="accent5"/>
          <w:lang w:val="ru-RU"/>
        </w:rPr>
        <w:t>Они должны уметь действовать логически и систематически, соблюдая сан</w:t>
      </w:r>
      <w:r w:rsidR="00622023" w:rsidRPr="006F16D8">
        <w:rPr>
          <w:rFonts w:ascii="Calibri" w:hAnsi="Calibri"/>
          <w:color w:val="4BACC6" w:themeColor="accent5"/>
          <w:lang w:val="ru-RU"/>
        </w:rPr>
        <w:t>итарно-гигиенические требования и</w:t>
      </w:r>
      <w:r w:rsidRPr="006F16D8">
        <w:rPr>
          <w:rFonts w:ascii="Calibri" w:hAnsi="Calibri"/>
          <w:color w:val="4BACC6" w:themeColor="accent5"/>
          <w:lang w:val="ru-RU"/>
        </w:rPr>
        <w:t xml:space="preserve"> нормы охраны труда.</w:t>
      </w:r>
    </w:p>
    <w:p w:rsidR="00066EFA" w:rsidRPr="006F16D8" w:rsidRDefault="00726C91" w:rsidP="005301CE">
      <w:pPr>
        <w:pStyle w:val="a3"/>
        <w:spacing w:after="60"/>
        <w:rPr>
          <w:rFonts w:ascii="Calibri" w:hAnsi="Calibri"/>
          <w:color w:val="4BACC6" w:themeColor="accent5"/>
          <w:lang w:val="ru-RU"/>
        </w:rPr>
      </w:pPr>
      <w:r w:rsidRPr="006F16D8">
        <w:rPr>
          <w:rFonts w:ascii="Calibri" w:hAnsi="Calibri"/>
          <w:color w:val="4BACC6" w:themeColor="accent5"/>
          <w:lang w:val="ru-RU"/>
        </w:rPr>
        <w:t>Как правило, л</w:t>
      </w:r>
      <w:r w:rsidR="00CC15DF" w:rsidRPr="006F16D8">
        <w:rPr>
          <w:rFonts w:ascii="Calibri" w:hAnsi="Calibri"/>
          <w:color w:val="4BACC6" w:themeColor="accent5"/>
          <w:lang w:val="ru-RU"/>
        </w:rPr>
        <w:t>аборант</w:t>
      </w:r>
      <w:r w:rsidR="008A5779" w:rsidRPr="006F16D8">
        <w:rPr>
          <w:rFonts w:ascii="Calibri" w:hAnsi="Calibri"/>
          <w:color w:val="4BACC6" w:themeColor="accent5"/>
          <w:lang w:val="ru-RU"/>
        </w:rPr>
        <w:t xml:space="preserve">ы химического анализа </w:t>
      </w:r>
      <w:r w:rsidR="00690C4F" w:rsidRPr="006F16D8">
        <w:rPr>
          <w:rFonts w:ascii="Calibri" w:hAnsi="Calibri"/>
          <w:color w:val="4BACC6" w:themeColor="accent5"/>
          <w:lang w:val="ru-RU"/>
        </w:rPr>
        <w:t xml:space="preserve">работают в химических лабораториях контроля качества различных отраслей промышленности: химической, нефтехимической, фармацевтической, строительных материалов, лакокрасочной, полимерной, оборонной и многих других, а также </w:t>
      </w:r>
      <w:r w:rsidR="00CC15DF" w:rsidRPr="006F16D8">
        <w:rPr>
          <w:rFonts w:ascii="Calibri" w:hAnsi="Calibri"/>
          <w:color w:val="4BACC6" w:themeColor="accent5"/>
          <w:lang w:val="ru-RU"/>
        </w:rPr>
        <w:t xml:space="preserve">в </w:t>
      </w:r>
      <w:r w:rsidR="008A5779" w:rsidRPr="006F16D8">
        <w:rPr>
          <w:rFonts w:ascii="Calibri" w:hAnsi="Calibri"/>
          <w:color w:val="4BACC6" w:themeColor="accent5"/>
          <w:lang w:val="ru-RU"/>
        </w:rPr>
        <w:t>исследовательских и</w:t>
      </w:r>
      <w:r w:rsidR="00CC15DF" w:rsidRPr="006F16D8">
        <w:rPr>
          <w:rFonts w:ascii="Calibri" w:hAnsi="Calibri"/>
          <w:color w:val="4BACC6" w:themeColor="accent5"/>
          <w:lang w:val="ru-RU"/>
        </w:rPr>
        <w:t xml:space="preserve"> экологических лабораториях </w:t>
      </w:r>
      <w:r w:rsidR="00690C4F" w:rsidRPr="006F16D8">
        <w:rPr>
          <w:rFonts w:ascii="Calibri" w:hAnsi="Calibri"/>
          <w:color w:val="4BACC6" w:themeColor="accent5"/>
          <w:lang w:val="ru-RU"/>
        </w:rPr>
        <w:t>внебюджетных</w:t>
      </w:r>
      <w:r w:rsidR="0022281D" w:rsidRPr="006F16D8">
        <w:rPr>
          <w:rFonts w:ascii="Calibri" w:hAnsi="Calibri"/>
          <w:color w:val="4BACC6" w:themeColor="accent5"/>
          <w:lang w:val="ru-RU"/>
        </w:rPr>
        <w:t xml:space="preserve"> и бюджетных организаций.</w:t>
      </w:r>
    </w:p>
    <w:p w:rsidR="006C4F01" w:rsidRPr="00DB1DDC" w:rsidRDefault="006C4F01" w:rsidP="00DB1DDC">
      <w:pPr>
        <w:pStyle w:val="a3"/>
        <w:spacing w:after="60" w:line="244" w:lineRule="auto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br w:type="page"/>
      </w:r>
    </w:p>
    <w:p w:rsidR="006C4F01" w:rsidRPr="00DB1DDC" w:rsidRDefault="006C4F01" w:rsidP="006C4F01">
      <w:pPr>
        <w:pStyle w:val="11Subhead"/>
        <w:widowControl/>
        <w:rPr>
          <w:lang w:val="ru-RU"/>
        </w:rPr>
      </w:pPr>
      <w:r w:rsidRPr="00DB1DDC">
        <w:rPr>
          <w:lang w:val="ru-RU"/>
        </w:rPr>
        <w:lastRenderedPageBreak/>
        <w:t>АКТУАЛЬНОСТЬ И ЗНАЧЕНИЕ НАСТОЯЩЕГО ДОКУМЕНТА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В этом документе содержится информация о стандартах, необходимых для участия в настоящем конкурсе профессионального мастерства, принципах, методах и процедурах оценки, которые регламентируют проведение соревнования.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Каждый эксперт и участник должен знать и понимать настоящее техническое описание.</w:t>
      </w:r>
    </w:p>
    <w:p w:rsidR="006C4F01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В случае какого-либо несоответствия между версиями технического описания на разных языках преимущественную силу имеет текст на английском языке.</w:t>
      </w:r>
    </w:p>
    <w:p w:rsidR="006C0218" w:rsidRPr="00DB1DDC" w:rsidRDefault="006C0218" w:rsidP="006C4F01">
      <w:pPr>
        <w:pStyle w:val="a3"/>
        <w:widowControl/>
        <w:rPr>
          <w:rFonts w:ascii="Calibri" w:hAnsi="Calibri"/>
          <w:lang w:val="ru-RU"/>
        </w:rPr>
      </w:pPr>
    </w:p>
    <w:p w:rsidR="006C4F01" w:rsidRPr="007C273B" w:rsidRDefault="006C4F01" w:rsidP="006C4F01">
      <w:pPr>
        <w:pStyle w:val="11Subhead"/>
        <w:widowControl/>
        <w:rPr>
          <w:szCs w:val="30"/>
        </w:rPr>
      </w:pPr>
      <w:r w:rsidRPr="007C273B">
        <w:rPr>
          <w:szCs w:val="30"/>
        </w:rPr>
        <w:t>СОПУТСТВУЮЩИЕ ДОКУМЕНТЫ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Поскольку в техническом описании содержится только конкретная информация относительно профессиональных навыков, его необходимо использовать совместно со следующими документами:</w:t>
      </w:r>
    </w:p>
    <w:p w:rsidR="006C4F01" w:rsidRPr="0098087D" w:rsidRDefault="006C4F01" w:rsidP="006C4F01">
      <w:pPr>
        <w:pStyle w:val="ListaBlack"/>
        <w:keepNext w:val="0"/>
        <w:widowControl/>
      </w:pPr>
      <w:r w:rsidRPr="0098087D">
        <w:t xml:space="preserve">WSI — </w:t>
      </w:r>
      <w:proofErr w:type="spellStart"/>
      <w:r w:rsidRPr="0098087D">
        <w:t>Правила</w:t>
      </w:r>
      <w:proofErr w:type="spellEnd"/>
      <w:r w:rsidRPr="0098087D">
        <w:t xml:space="preserve"> </w:t>
      </w:r>
      <w:proofErr w:type="spellStart"/>
      <w:r w:rsidRPr="0098087D">
        <w:t>конкурса</w:t>
      </w:r>
      <w:proofErr w:type="spellEnd"/>
    </w:p>
    <w:p w:rsidR="006C4F01" w:rsidRPr="0098087D" w:rsidRDefault="006C4F01" w:rsidP="006C4F01">
      <w:pPr>
        <w:pStyle w:val="ListaBlack"/>
        <w:keepNext w:val="0"/>
        <w:widowControl/>
      </w:pPr>
      <w:proofErr w:type="spellStart"/>
      <w:r w:rsidRPr="0098087D">
        <w:t>WorlldSkills</w:t>
      </w:r>
      <w:proofErr w:type="spellEnd"/>
      <w:r w:rsidRPr="0098087D">
        <w:t xml:space="preserve"> International — </w:t>
      </w:r>
      <w:proofErr w:type="spellStart"/>
      <w:r w:rsidRPr="0098087D">
        <w:t>Стандартные</w:t>
      </w:r>
      <w:proofErr w:type="spellEnd"/>
      <w:r w:rsidRPr="0098087D">
        <w:t xml:space="preserve"> </w:t>
      </w:r>
      <w:proofErr w:type="spellStart"/>
      <w:r w:rsidRPr="0098087D">
        <w:t>нормативы</w:t>
      </w:r>
      <w:proofErr w:type="spellEnd"/>
      <w:r w:rsidRPr="0098087D">
        <w:t xml:space="preserve"> </w:t>
      </w:r>
      <w:proofErr w:type="spellStart"/>
      <w:r w:rsidRPr="0098087D">
        <w:t>WorldSkills</w:t>
      </w:r>
      <w:proofErr w:type="spellEnd"/>
    </w:p>
    <w:p w:rsidR="006C4F01" w:rsidRPr="00DB1DDC" w:rsidRDefault="006C4F01" w:rsidP="006C4F01">
      <w:pPr>
        <w:pStyle w:val="ListaBlack"/>
        <w:keepNext w:val="0"/>
        <w:widowControl/>
        <w:rPr>
          <w:lang w:val="ru-RU"/>
        </w:rPr>
      </w:pPr>
      <w:proofErr w:type="spellStart"/>
      <w:r w:rsidRPr="0098087D">
        <w:t>WorlldSkills</w:t>
      </w:r>
      <w:proofErr w:type="spellEnd"/>
      <w:r w:rsidRPr="00DB1DDC">
        <w:rPr>
          <w:lang w:val="ru-RU"/>
        </w:rPr>
        <w:t xml:space="preserve"> </w:t>
      </w:r>
      <w:r w:rsidRPr="0098087D">
        <w:t>International</w:t>
      </w:r>
      <w:r w:rsidRPr="00DB1DDC">
        <w:rPr>
          <w:lang w:val="ru-RU"/>
        </w:rPr>
        <w:t xml:space="preserve"> — </w:t>
      </w:r>
      <w:proofErr w:type="spellStart"/>
      <w:r w:rsidRPr="00DB1DDC">
        <w:rPr>
          <w:lang w:val="ru-RU"/>
        </w:rPr>
        <w:t>интернет-ресурсы</w:t>
      </w:r>
      <w:proofErr w:type="spellEnd"/>
      <w:r w:rsidRPr="00DB1DDC">
        <w:rPr>
          <w:lang w:val="ru-RU"/>
        </w:rPr>
        <w:t xml:space="preserve"> стратегии оценивания организации </w:t>
      </w:r>
      <w:proofErr w:type="spellStart"/>
      <w:r w:rsidRPr="0098087D">
        <w:t>WorldSkills</w:t>
      </w:r>
      <w:proofErr w:type="spellEnd"/>
      <w:r w:rsidRPr="00DB1DDC">
        <w:rPr>
          <w:lang w:val="ru-RU"/>
        </w:rPr>
        <w:t xml:space="preserve">, как указано в настоящем документе </w:t>
      </w:r>
    </w:p>
    <w:p w:rsidR="006C4F01" w:rsidRPr="00DB1DDC" w:rsidRDefault="006C4F01" w:rsidP="006C4F01">
      <w:pPr>
        <w:pStyle w:val="ListaBlack"/>
        <w:keepNext w:val="0"/>
        <w:widowControl/>
        <w:rPr>
          <w:lang w:val="ru-RU"/>
        </w:rPr>
      </w:pPr>
      <w:r w:rsidRPr="00DB1DDC">
        <w:rPr>
          <w:lang w:val="ru-RU"/>
        </w:rPr>
        <w:t xml:space="preserve">Политика и нормы </w:t>
      </w:r>
      <w:proofErr w:type="spellStart"/>
      <w:r w:rsidRPr="0098087D">
        <w:t>WorldSkills</w:t>
      </w:r>
      <w:proofErr w:type="spellEnd"/>
      <w:r w:rsidRPr="00DB1DDC">
        <w:rPr>
          <w:lang w:val="ru-RU"/>
        </w:rPr>
        <w:t xml:space="preserve"> в сфере техники безопасности, здравоохранения и защиты окружающей среды</w:t>
      </w:r>
    </w:p>
    <w:p w:rsidR="006C4F01" w:rsidRPr="00DB1DDC" w:rsidRDefault="006C4F01" w:rsidP="006C4F01">
      <w:pPr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br w:type="page"/>
      </w:r>
    </w:p>
    <w:p w:rsidR="006C4F01" w:rsidRPr="006129B9" w:rsidRDefault="006C4F01" w:rsidP="006C4F01">
      <w:pPr>
        <w:pStyle w:val="1Head"/>
        <w:widowControl/>
      </w:pPr>
      <w:bookmarkStart w:id="3" w:name="_Toc256000001"/>
      <w:bookmarkStart w:id="4" w:name="_Toc477383992"/>
      <w:bookmarkStart w:id="5" w:name="_Toc477989729"/>
      <w:bookmarkStart w:id="6" w:name="_Toc486784521"/>
      <w:r w:rsidRPr="006129B9">
        <w:lastRenderedPageBreak/>
        <w:t>СТАНАДАРТНЫЕ НОРМАТИВЫ WORLDSKILLS (WSSS)</w:t>
      </w:r>
      <w:bookmarkEnd w:id="3"/>
      <w:bookmarkEnd w:id="4"/>
      <w:bookmarkEnd w:id="5"/>
      <w:bookmarkEnd w:id="6"/>
    </w:p>
    <w:p w:rsidR="006C4F01" w:rsidRPr="00DB1DDC" w:rsidRDefault="006C4F01" w:rsidP="006C4F01">
      <w:pPr>
        <w:pStyle w:val="11Subhead"/>
        <w:widowControl/>
        <w:rPr>
          <w:lang w:val="ru-RU"/>
        </w:rPr>
      </w:pPr>
      <w:bookmarkStart w:id="7" w:name="_bookmark2"/>
      <w:bookmarkEnd w:id="7"/>
      <w:r w:rsidRPr="00DB1DDC">
        <w:rPr>
          <w:lang w:val="ru-RU"/>
        </w:rPr>
        <w:t xml:space="preserve">ОБЩИЕ СВЕДЕНИЯ О СТАНДАРТНЫХ НОРМАТИВАХ </w:t>
      </w:r>
      <w:r w:rsidRPr="0098087D">
        <w:t>WORLDSKILLS</w:t>
      </w:r>
      <w:r w:rsidRPr="00DB1DDC">
        <w:rPr>
          <w:lang w:val="ru-RU"/>
        </w:rPr>
        <w:t xml:space="preserve"> (</w:t>
      </w:r>
      <w:r w:rsidRPr="0098087D">
        <w:t>WSSS</w:t>
      </w:r>
      <w:r w:rsidR="00457B3E">
        <w:rPr>
          <w:lang w:val="ru-RU"/>
        </w:rPr>
        <w:t>)</w:t>
      </w:r>
    </w:p>
    <w:p w:rsidR="006C4F01" w:rsidRPr="006C4F01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Стандартные нормативы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6C4F01">
        <w:rPr>
          <w:rFonts w:ascii="Calibri" w:hAnsi="Calibri"/>
          <w:lang w:val="ru-RU"/>
        </w:rPr>
        <w:t xml:space="preserve"> определяют знания, понимание и конкретные навыки, которые составляют основу лучших международных практик относительно профессионально-технических результатов. Эти нормативы должны отражать общее глобальное понимание того, какое значение соответствующая рабочая специальность или профессия имеет для промышленности и бизнеса</w:t>
      </w:r>
      <w:hyperlink r:id="rId12" w:history="1">
        <w:r w:rsidRPr="006C4F01">
          <w:rPr>
            <w:rFonts w:ascii="Calibri" w:hAnsi="Calibri"/>
            <w:lang w:val="ru-RU"/>
          </w:rPr>
          <w:t xml:space="preserve"> (</w:t>
        </w:r>
        <w:r w:rsidRPr="0098087D">
          <w:rPr>
            <w:rFonts w:ascii="Calibri" w:hAnsi="Calibri"/>
            <w:color w:val="0562C1"/>
            <w:u w:val="single" w:color="0562C1"/>
          </w:rPr>
          <w:t>www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worldskills</w:t>
        </w:r>
        <w:proofErr w:type="spellEnd"/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/</w:t>
        </w:r>
        <w:r w:rsidRPr="0098087D">
          <w:rPr>
            <w:rFonts w:ascii="Calibri" w:hAnsi="Calibri"/>
            <w:color w:val="0562C1"/>
            <w:u w:val="single" w:color="0562C1"/>
          </w:rPr>
          <w:t>WSSS</w:t>
        </w:r>
      </w:hyperlink>
      <w:r w:rsidRPr="006C4F01">
        <w:rPr>
          <w:rFonts w:ascii="Calibri" w:hAnsi="Calibri"/>
          <w:lang w:val="ru-RU"/>
        </w:rPr>
        <w:t>).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Конкурс профессионального мастерства призван в максимально возможной степени продемонстрировать лучшие международные практики, описанные в стандартных нормативах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. Таким образом, стандартные нормативы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представляют собой руководство по необходимому обучению и подготовке к конкурсу профессионального мастерства.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В рамках конкурса профессионального мастерства знания и понимание оцениваются посредством выполненной работы. Отдельные тесты на знание и понимание не предусмотрены.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Стандартные нормативы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состоят из разделов с заголовками и ссылочными номерами.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Каждому разделу присвоен процент от общей оценки, показывающий его относительную важность </w:t>
      </w:r>
      <w:r w:rsidR="006C0218" w:rsidRPr="00DB1DDC">
        <w:rPr>
          <w:rFonts w:ascii="Calibri" w:hAnsi="Calibri"/>
          <w:lang w:val="ru-RU"/>
        </w:rPr>
        <w:t>в</w:t>
      </w:r>
      <w:r w:rsidR="006C0218">
        <w:rPr>
          <w:rFonts w:ascii="Calibri" w:hAnsi="Calibri"/>
          <w:lang w:val="ru-RU"/>
        </w:rPr>
        <w:t> </w:t>
      </w:r>
      <w:r w:rsidRPr="00DB1DDC">
        <w:rPr>
          <w:rFonts w:ascii="Calibri" w:hAnsi="Calibri"/>
          <w:lang w:val="ru-RU"/>
        </w:rPr>
        <w:t>рамках стандартных нормативов. Сумма всех процентных оценок равна 100.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Схема выставления оценок и конкурсное задание используются для оценки только тех навыков, которые указаны в стандартных нормативах. Они должны отражать стандартные нормативы максимально полно в рамках конкурса профессионального мастерства.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Схема выставления оценок и конкурсное задание должны соответствовать оцениванию в рамках стандартных нормативов в практически возможной степени. Допускаются колебания в пределах </w:t>
      </w:r>
      <w:r w:rsidR="006C0218" w:rsidRPr="00DB1DDC">
        <w:rPr>
          <w:rFonts w:ascii="Calibri" w:hAnsi="Calibri"/>
          <w:lang w:val="ru-RU"/>
        </w:rPr>
        <w:t>5</w:t>
      </w:r>
      <w:r w:rsidR="006C0218">
        <w:rPr>
          <w:rFonts w:ascii="Calibri" w:hAnsi="Calibri"/>
          <w:lang w:val="ru-RU"/>
        </w:rPr>
        <w:t> </w:t>
      </w:r>
      <w:r w:rsidRPr="00DB1DDC">
        <w:rPr>
          <w:rFonts w:ascii="Calibri" w:hAnsi="Calibri"/>
          <w:lang w:val="ru-RU"/>
        </w:rPr>
        <w:t>(пяти) процентов при условии, что они не исказят соотношения, заданные в стандартных нормативах.</w:t>
      </w:r>
    </w:p>
    <w:p w:rsidR="006C4F01" w:rsidRPr="00DB1DDC" w:rsidRDefault="006C4F01" w:rsidP="006C4F01">
      <w:pPr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br w:type="page"/>
      </w:r>
    </w:p>
    <w:p w:rsidR="006C4F01" w:rsidRPr="006129B9" w:rsidRDefault="006C4F01" w:rsidP="006C4F01">
      <w:pPr>
        <w:pStyle w:val="11Subhead"/>
        <w:widowControl/>
        <w:rPr>
          <w:sz w:val="32"/>
        </w:rPr>
      </w:pPr>
      <w:r w:rsidRPr="0098087D">
        <w:lastRenderedPageBreak/>
        <w:t>СТАНДАРТНЫЕ НОРМАТИВЫ WORLDSKILLS</w:t>
      </w:r>
    </w:p>
    <w:tbl>
      <w:tblPr>
        <w:tblW w:w="9074" w:type="dxa"/>
        <w:tblInd w:w="567" w:type="dxa"/>
        <w:tblBorders>
          <w:top w:val="single" w:sz="8" w:space="0" w:color="97D600"/>
          <w:left w:val="single" w:sz="8" w:space="0" w:color="97D600"/>
          <w:bottom w:val="single" w:sz="8" w:space="0" w:color="97D600"/>
          <w:right w:val="single" w:sz="8" w:space="0" w:color="97D600"/>
          <w:insideH w:val="single" w:sz="8" w:space="0" w:color="97D600"/>
          <w:insideV w:val="single" w:sz="8" w:space="0" w:color="97D6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10"/>
        <w:gridCol w:w="7502"/>
        <w:gridCol w:w="862"/>
      </w:tblGrid>
      <w:tr w:rsidR="006C2636" w:rsidTr="00DB1DDC">
        <w:tc>
          <w:tcPr>
            <w:tcW w:w="8212" w:type="dxa"/>
            <w:gridSpan w:val="2"/>
            <w:shd w:val="clear" w:color="auto" w:fill="97D600"/>
          </w:tcPr>
          <w:p w:rsidR="006C4F01" w:rsidRPr="00335C18" w:rsidRDefault="006C4F01" w:rsidP="006C4F01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</w:rPr>
            </w:pPr>
            <w:r w:rsidRPr="00335C18">
              <w:rPr>
                <w:rFonts w:ascii="Calibri" w:hAnsi="Calibri"/>
                <w:b/>
                <w:color w:val="FFFFFF"/>
                <w:sz w:val="20"/>
              </w:rPr>
              <w:t>РАЗДЕЛ</w:t>
            </w:r>
          </w:p>
        </w:tc>
        <w:tc>
          <w:tcPr>
            <w:tcW w:w="862" w:type="dxa"/>
            <w:shd w:val="clear" w:color="auto" w:fill="97D600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eastAsia="Frutiger LT CYR 45 Light" w:hAnsi="Calibri" w:cs="Frutiger LT CYR 45 Light"/>
                <w:sz w:val="16"/>
                <w:szCs w:val="20"/>
              </w:rPr>
            </w:pPr>
            <w:r w:rsidRPr="00DB1DDC">
              <w:rPr>
                <w:rFonts w:ascii="Calibri" w:hAnsi="Calibri"/>
                <w:b/>
                <w:color w:val="FFFFFF"/>
                <w:sz w:val="16"/>
              </w:rPr>
              <w:t>ОТНОСИ</w:t>
            </w:r>
            <w:r w:rsidR="004021C8">
              <w:rPr>
                <w:rFonts w:ascii="Calibri" w:hAnsi="Calibri"/>
                <w:b/>
                <w:color w:val="FFFFFF"/>
                <w:sz w:val="16"/>
                <w:lang w:val="ru-RU"/>
              </w:rPr>
              <w:t>-</w:t>
            </w:r>
            <w:r w:rsidRPr="00DB1DDC">
              <w:rPr>
                <w:rFonts w:ascii="Calibri" w:hAnsi="Calibri"/>
                <w:b/>
                <w:color w:val="FFFFFF"/>
                <w:sz w:val="16"/>
              </w:rPr>
              <w:t>ТЕЛЬНАЯ</w:t>
            </w:r>
          </w:p>
          <w:p w:rsidR="006C4F01" w:rsidRPr="000C2913" w:rsidRDefault="006C4F01" w:rsidP="006C4F01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</w:rPr>
            </w:pPr>
            <w:r w:rsidRPr="00DB1DDC">
              <w:rPr>
                <w:rFonts w:ascii="Calibri" w:hAnsi="Calibri"/>
                <w:b/>
                <w:color w:val="FFFFFF"/>
                <w:sz w:val="16"/>
              </w:rPr>
              <w:t>ВАЖН</w:t>
            </w:r>
            <w:r w:rsidR="004021C8">
              <w:rPr>
                <w:rFonts w:ascii="Calibri" w:hAnsi="Calibri"/>
                <w:b/>
                <w:color w:val="FFFFFF"/>
                <w:sz w:val="16"/>
                <w:lang w:val="ru-RU"/>
              </w:rPr>
              <w:t>-</w:t>
            </w:r>
            <w:r w:rsidRPr="00DB1DDC">
              <w:rPr>
                <w:rFonts w:ascii="Calibri" w:hAnsi="Calibri"/>
                <w:b/>
                <w:color w:val="FFFFFF"/>
                <w:sz w:val="16"/>
              </w:rPr>
              <w:t>ОСТЬ (%)</w:t>
            </w:r>
          </w:p>
        </w:tc>
      </w:tr>
      <w:tr w:rsidR="006C2636" w:rsidTr="00B154B2">
        <w:tc>
          <w:tcPr>
            <w:tcW w:w="710" w:type="dxa"/>
            <w:shd w:val="clear" w:color="auto" w:fill="006666"/>
          </w:tcPr>
          <w:p w:rsidR="006C4F01" w:rsidRPr="00335C18" w:rsidRDefault="006C4F01" w:rsidP="006C4F01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</w:rPr>
            </w:pPr>
            <w:r w:rsidRPr="00335C18">
              <w:rPr>
                <w:rFonts w:ascii="Calibri" w:hAnsi="Calibri"/>
                <w:b/>
                <w:color w:val="FFFFFF"/>
                <w:sz w:val="20"/>
              </w:rPr>
              <w:t>1</w:t>
            </w:r>
          </w:p>
        </w:tc>
        <w:tc>
          <w:tcPr>
            <w:tcW w:w="7502" w:type="dxa"/>
            <w:shd w:val="clear" w:color="auto" w:fill="006666"/>
          </w:tcPr>
          <w:p w:rsidR="006C4F01" w:rsidRPr="00335C18" w:rsidRDefault="00C64828" w:rsidP="00C64828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  <w:lang w:val="ru-RU"/>
              </w:rPr>
            </w:pPr>
            <w:r w:rsidRPr="00335C18">
              <w:rPr>
                <w:rFonts w:ascii="Calibri" w:hAnsi="Calibri"/>
                <w:b/>
                <w:color w:val="FFFFFF"/>
                <w:sz w:val="20"/>
                <w:lang w:val="ru-RU"/>
              </w:rPr>
              <w:t>Охрана труда и техника безопасности</w:t>
            </w:r>
          </w:p>
        </w:tc>
        <w:tc>
          <w:tcPr>
            <w:tcW w:w="862" w:type="dxa"/>
            <w:shd w:val="clear" w:color="auto" w:fill="006666"/>
          </w:tcPr>
          <w:p w:rsidR="006C4F01" w:rsidRPr="00B87578" w:rsidRDefault="00B87578" w:rsidP="002E1B3A">
            <w:pPr>
              <w:pStyle w:val="TableParagraph"/>
              <w:widowControl/>
              <w:jc w:val="center"/>
              <w:rPr>
                <w:rFonts w:ascii="Calibri" w:hAnsi="Calibri"/>
                <w:b/>
                <w:color w:val="FFFFFF"/>
                <w:sz w:val="20"/>
                <w:lang w:val="ru-RU"/>
              </w:rPr>
            </w:pPr>
            <w:r>
              <w:rPr>
                <w:rFonts w:ascii="Calibri" w:hAnsi="Calibri"/>
                <w:b/>
                <w:color w:val="FFFFFF"/>
                <w:sz w:val="20"/>
                <w:lang w:val="ru-RU"/>
              </w:rPr>
              <w:t>5</w:t>
            </w:r>
          </w:p>
        </w:tc>
      </w:tr>
      <w:tr w:rsidR="006C2636" w:rsidRPr="004500DF" w:rsidTr="00DB1DDC">
        <w:tc>
          <w:tcPr>
            <w:tcW w:w="710" w:type="dxa"/>
            <w:shd w:val="clear" w:color="auto" w:fill="auto"/>
          </w:tcPr>
          <w:p w:rsidR="006C4F01" w:rsidRPr="00CE0A8D" w:rsidRDefault="006C4F01" w:rsidP="006C4F01">
            <w:pPr>
              <w:pStyle w:val="TableParagraph"/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02" w:type="dxa"/>
            <w:shd w:val="clear" w:color="auto" w:fill="auto"/>
          </w:tcPr>
          <w:p w:rsidR="006C4F01" w:rsidRPr="004900EA" w:rsidRDefault="006C4F01" w:rsidP="006C4F01">
            <w:pPr>
              <w:pStyle w:val="TableParagraph"/>
              <w:rPr>
                <w:rFonts w:ascii="Calibri" w:eastAsia="Frutiger LT CYR 45 Light" w:hAnsi="Calibri" w:cs="Frutiger LT CYR 45 Light"/>
                <w:color w:val="4BACC6" w:themeColor="accent5"/>
                <w:sz w:val="20"/>
                <w:szCs w:val="20"/>
                <w:lang w:val="ru-RU"/>
              </w:rPr>
            </w:pPr>
            <w:r w:rsidRPr="004900EA">
              <w:rPr>
                <w:rFonts w:ascii="Calibri" w:hAnsi="Calibri"/>
                <w:color w:val="4BACC6" w:themeColor="accent5"/>
                <w:sz w:val="20"/>
                <w:szCs w:val="20"/>
                <w:lang w:val="ru-RU"/>
              </w:rPr>
              <w:t>Специалист должен знать и понимать:</w:t>
            </w:r>
          </w:p>
          <w:p w:rsidR="00C64828" w:rsidRPr="004900EA" w:rsidRDefault="006C4F01" w:rsidP="003802DC">
            <w:pPr>
              <w:pStyle w:val="ListaBlue"/>
              <w:rPr>
                <w:rFonts w:eastAsia="Frutiger LT CYR 45 Light" w:cs="Frutiger LT CYR 45 Light"/>
                <w:color w:val="4BACC6" w:themeColor="accent5"/>
                <w:lang w:val="ru-RU"/>
              </w:rPr>
            </w:pPr>
            <w:r w:rsidRPr="004900EA">
              <w:rPr>
                <w:color w:val="4BACC6" w:themeColor="accent5"/>
                <w:lang w:val="ru-RU"/>
              </w:rPr>
              <w:t>Правила техники безопасности</w:t>
            </w:r>
            <w:r w:rsidR="00D72995" w:rsidRPr="004900EA">
              <w:rPr>
                <w:color w:val="4BACC6" w:themeColor="accent5"/>
                <w:lang w:val="ru-RU"/>
              </w:rPr>
              <w:t>,</w:t>
            </w:r>
            <w:r w:rsidR="003802DC" w:rsidRPr="004900EA">
              <w:rPr>
                <w:color w:val="4BACC6" w:themeColor="accent5"/>
                <w:szCs w:val="20"/>
                <w:lang w:val="ru-RU"/>
              </w:rPr>
              <w:t xml:space="preserve"> </w:t>
            </w:r>
            <w:r w:rsidR="00D72995" w:rsidRPr="004900EA">
              <w:rPr>
                <w:color w:val="4BACC6" w:themeColor="accent5"/>
                <w:szCs w:val="20"/>
                <w:lang w:val="ru-RU"/>
              </w:rPr>
              <w:t xml:space="preserve">нормы по охране и </w:t>
            </w:r>
            <w:r w:rsidR="00D72995" w:rsidRPr="004900EA">
              <w:rPr>
                <w:rFonts w:eastAsia="Frutiger LT CYR 45 Light" w:cs="Frutiger LT CYR 45 Light"/>
                <w:color w:val="4BACC6" w:themeColor="accent5"/>
                <w:szCs w:val="20"/>
                <w:lang w:val="ru-RU"/>
              </w:rPr>
              <w:t xml:space="preserve">правила противопожарной </w:t>
            </w:r>
            <w:r w:rsidR="003F6B79" w:rsidRPr="004900EA">
              <w:rPr>
                <w:rFonts w:eastAsia="Frutiger LT CYR 45 Light" w:cs="Frutiger LT CYR 45 Light"/>
                <w:color w:val="4BACC6" w:themeColor="accent5"/>
                <w:szCs w:val="20"/>
                <w:lang w:val="ru-RU"/>
              </w:rPr>
              <w:t>защиты</w:t>
            </w:r>
            <w:r w:rsidR="00D72995" w:rsidRPr="004900EA">
              <w:rPr>
                <w:color w:val="4BACC6" w:themeColor="accent5"/>
                <w:szCs w:val="20"/>
                <w:lang w:val="ru-RU"/>
              </w:rPr>
              <w:t xml:space="preserve"> при работе </w:t>
            </w:r>
            <w:r w:rsidR="00D72995" w:rsidRPr="004900EA">
              <w:rPr>
                <w:color w:val="4BACC6" w:themeColor="accent5"/>
                <w:lang w:val="ru-RU"/>
              </w:rPr>
              <w:t>в химической лаборатории</w:t>
            </w:r>
          </w:p>
          <w:p w:rsidR="00EC29D1" w:rsidRPr="004900EA" w:rsidRDefault="00D72995" w:rsidP="00D72995">
            <w:pPr>
              <w:pStyle w:val="ListaBlue"/>
              <w:rPr>
                <w:rFonts w:eastAsia="Frutiger LT CYR 45 Light" w:cs="Frutiger LT CYR 45 Light"/>
                <w:color w:val="4BACC6" w:themeColor="accent5"/>
                <w:lang w:val="ru-RU"/>
              </w:rPr>
            </w:pPr>
            <w:r w:rsidRPr="004900EA">
              <w:rPr>
                <w:color w:val="4BACC6" w:themeColor="accent5"/>
                <w:szCs w:val="20"/>
                <w:lang w:val="ru-RU"/>
              </w:rPr>
              <w:t>Принципы безопасной работы с химическими реактивами, стеклянной посудой и лабораторным оборудованием</w:t>
            </w:r>
          </w:p>
          <w:p w:rsidR="00E12C12" w:rsidRPr="004900EA" w:rsidRDefault="00E12C12" w:rsidP="00D72995">
            <w:pPr>
              <w:pStyle w:val="ListaBlue"/>
              <w:rPr>
                <w:rFonts w:eastAsia="Frutiger LT CYR 45 Light" w:cs="Frutiger LT CYR 45 Light"/>
                <w:color w:val="4BACC6" w:themeColor="accent5"/>
                <w:lang w:val="ru-RU"/>
              </w:rPr>
            </w:pPr>
            <w:r w:rsidRPr="004900EA">
              <w:rPr>
                <w:color w:val="4BACC6" w:themeColor="accent5"/>
                <w:szCs w:val="20"/>
                <w:lang w:val="ru-RU"/>
              </w:rPr>
              <w:t>Принципы экологической безопасности при работе с химическими реактивами</w:t>
            </w:r>
          </w:p>
          <w:p w:rsidR="006C4F01" w:rsidRPr="004900EA" w:rsidRDefault="003802DC" w:rsidP="00EC29D1">
            <w:pPr>
              <w:pStyle w:val="ListaBlue"/>
              <w:rPr>
                <w:color w:val="4BACC6" w:themeColor="accent5"/>
                <w:szCs w:val="20"/>
                <w:lang w:val="ru-RU"/>
              </w:rPr>
            </w:pPr>
            <w:r w:rsidRPr="004900EA">
              <w:rPr>
                <w:color w:val="4BACC6" w:themeColor="accent5"/>
                <w:szCs w:val="20"/>
                <w:lang w:val="ru-RU"/>
              </w:rPr>
              <w:t>Правила надлежащего использования средств индивидуальной защиты, а также правильно</w:t>
            </w:r>
            <w:r w:rsidR="00883D98" w:rsidRPr="004900EA">
              <w:rPr>
                <w:color w:val="4BACC6" w:themeColor="accent5"/>
                <w:szCs w:val="20"/>
                <w:lang w:val="ru-RU"/>
              </w:rPr>
              <w:t xml:space="preserve">го ухода </w:t>
            </w:r>
            <w:r w:rsidRPr="004900EA">
              <w:rPr>
                <w:color w:val="4BACC6" w:themeColor="accent5"/>
                <w:szCs w:val="20"/>
                <w:lang w:val="ru-RU"/>
              </w:rPr>
              <w:t>за ними</w:t>
            </w:r>
          </w:p>
        </w:tc>
        <w:tc>
          <w:tcPr>
            <w:tcW w:w="862" w:type="dxa"/>
            <w:shd w:val="clear" w:color="auto" w:fill="auto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</w:pPr>
          </w:p>
        </w:tc>
      </w:tr>
      <w:tr w:rsidR="006C2636" w:rsidRPr="004500DF" w:rsidTr="00DB1DDC">
        <w:tc>
          <w:tcPr>
            <w:tcW w:w="710" w:type="dxa"/>
            <w:shd w:val="clear" w:color="auto" w:fill="auto"/>
          </w:tcPr>
          <w:p w:rsidR="006C4F01" w:rsidRPr="00CE0A8D" w:rsidRDefault="006C4F01" w:rsidP="006C4F01">
            <w:pPr>
              <w:pStyle w:val="TableParagraph"/>
              <w:widowControl/>
              <w:rPr>
                <w:rFonts w:ascii="Calibri" w:hAnsi="Calibri"/>
                <w:b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  <w:shd w:val="clear" w:color="auto" w:fill="auto"/>
          </w:tcPr>
          <w:p w:rsidR="00033651" w:rsidRPr="004900EA" w:rsidRDefault="008D24C1" w:rsidP="006C4F01">
            <w:pPr>
              <w:pStyle w:val="TableParagraph"/>
              <w:rPr>
                <w:rFonts w:ascii="Calibri" w:hAnsi="Calibri"/>
                <w:color w:val="4BACC6" w:themeColor="accent5"/>
                <w:sz w:val="20"/>
                <w:szCs w:val="20"/>
                <w:lang w:val="ru-RU"/>
              </w:rPr>
            </w:pPr>
            <w:proofErr w:type="spellStart"/>
            <w:r w:rsidRPr="004900EA">
              <w:rPr>
                <w:rFonts w:ascii="Calibri" w:hAnsi="Calibri"/>
                <w:color w:val="4BACC6" w:themeColor="accent5"/>
                <w:sz w:val="20"/>
                <w:szCs w:val="20"/>
              </w:rPr>
              <w:t>Специалист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z w:val="20"/>
                <w:szCs w:val="20"/>
              </w:rPr>
              <w:t>должен</w:t>
            </w:r>
            <w:proofErr w:type="spellEnd"/>
            <w:r w:rsidR="006C4F01" w:rsidRPr="004900EA">
              <w:rPr>
                <w:rFonts w:ascii="Calibri" w:hAnsi="Calibri"/>
                <w:color w:val="4BACC6" w:themeColor="accent5"/>
                <w:sz w:val="20"/>
                <w:szCs w:val="20"/>
              </w:rPr>
              <w:t>:</w:t>
            </w:r>
          </w:p>
          <w:p w:rsidR="00D72995" w:rsidRPr="004900EA" w:rsidRDefault="00D72995" w:rsidP="00D72995">
            <w:pPr>
              <w:pStyle w:val="ListaBlue"/>
              <w:rPr>
                <w:rFonts w:eastAsia="Frutiger LT CYR 45 Light" w:cs="Frutiger LT CYR 45 Light"/>
                <w:color w:val="4BACC6" w:themeColor="accent5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Выполнять требования</w:t>
            </w:r>
            <w:r w:rsidRPr="004900EA">
              <w:rPr>
                <w:rFonts w:eastAsia="Frutiger LT CYR 45 Light" w:cs="Frutiger LT CYR 45 Light"/>
                <w:color w:val="4BACC6" w:themeColor="accent5"/>
                <w:szCs w:val="20"/>
                <w:lang w:val="ru-RU"/>
              </w:rPr>
              <w:t xml:space="preserve"> п</w:t>
            </w:r>
            <w:r w:rsidRPr="004900EA">
              <w:rPr>
                <w:color w:val="4BACC6" w:themeColor="accent5"/>
                <w:lang w:val="ru-RU"/>
              </w:rPr>
              <w:t>равил техники безопасности</w:t>
            </w:r>
            <w:r w:rsidR="00797969" w:rsidRPr="004900EA">
              <w:rPr>
                <w:color w:val="4BACC6" w:themeColor="accent5"/>
                <w:lang w:val="ru-RU"/>
              </w:rPr>
              <w:t>,</w:t>
            </w:r>
            <w:r w:rsidRPr="004900EA">
              <w:rPr>
                <w:color w:val="4BACC6" w:themeColor="accent5"/>
                <w:szCs w:val="20"/>
                <w:lang w:val="ru-RU"/>
              </w:rPr>
              <w:t xml:space="preserve"> норм по охране </w:t>
            </w:r>
            <w:r w:rsidR="00797969" w:rsidRPr="004900EA">
              <w:rPr>
                <w:color w:val="4BACC6" w:themeColor="accent5"/>
                <w:szCs w:val="20"/>
                <w:lang w:val="ru-RU"/>
              </w:rPr>
              <w:t xml:space="preserve">и </w:t>
            </w:r>
            <w:r w:rsidR="00797969" w:rsidRPr="004900EA">
              <w:rPr>
                <w:rFonts w:eastAsia="Frutiger LT CYR 45 Light" w:cs="Frutiger LT CYR 45 Light"/>
                <w:color w:val="4BACC6" w:themeColor="accent5"/>
                <w:szCs w:val="20"/>
                <w:lang w:val="ru-RU"/>
              </w:rPr>
              <w:t xml:space="preserve">правил противопожарной </w:t>
            </w:r>
            <w:r w:rsidR="003F6B79" w:rsidRPr="004900EA">
              <w:rPr>
                <w:rFonts w:eastAsia="Frutiger LT CYR 45 Light" w:cs="Frutiger LT CYR 45 Light"/>
                <w:color w:val="4BACC6" w:themeColor="accent5"/>
                <w:szCs w:val="20"/>
                <w:lang w:val="ru-RU"/>
              </w:rPr>
              <w:t>защиты</w:t>
            </w:r>
            <w:r w:rsidR="00797969" w:rsidRPr="004900EA">
              <w:rPr>
                <w:color w:val="4BACC6" w:themeColor="accent5"/>
                <w:szCs w:val="20"/>
                <w:lang w:val="ru-RU"/>
              </w:rPr>
              <w:t xml:space="preserve"> </w:t>
            </w:r>
            <w:r w:rsidRPr="004900EA">
              <w:rPr>
                <w:color w:val="4BACC6" w:themeColor="accent5"/>
                <w:szCs w:val="20"/>
                <w:lang w:val="ru-RU"/>
              </w:rPr>
              <w:t xml:space="preserve">при работе </w:t>
            </w:r>
            <w:r w:rsidRPr="004900EA">
              <w:rPr>
                <w:color w:val="4BACC6" w:themeColor="accent5"/>
                <w:lang w:val="ru-RU"/>
              </w:rPr>
              <w:t>в химической лаборатории</w:t>
            </w:r>
          </w:p>
          <w:p w:rsidR="006C4F01" w:rsidRPr="004900EA" w:rsidRDefault="00D72995" w:rsidP="008D24C1">
            <w:pPr>
              <w:pStyle w:val="ListaBlue"/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Соблюдать п</w:t>
            </w:r>
            <w:r w:rsidRPr="004900EA">
              <w:rPr>
                <w:color w:val="4BACC6" w:themeColor="accent5"/>
                <w:szCs w:val="20"/>
                <w:lang w:val="ru-RU"/>
              </w:rPr>
              <w:t>ринципы безопасной работы с химическими реактивами, стеклянной посудой и лабораторным оборудованием</w:t>
            </w:r>
          </w:p>
          <w:p w:rsidR="008D24C1" w:rsidRPr="004900EA" w:rsidRDefault="00797969" w:rsidP="00D72995">
            <w:pPr>
              <w:pStyle w:val="ListaBlue"/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 xml:space="preserve">Уметь правильно использовать </w:t>
            </w:r>
            <w:r w:rsidRPr="004900EA">
              <w:rPr>
                <w:color w:val="4BACC6" w:themeColor="accent5"/>
                <w:szCs w:val="20"/>
                <w:lang w:val="ru-RU"/>
              </w:rPr>
              <w:t>средства индивидуальной защиты, а также правильно ухаживать за ними</w:t>
            </w:r>
          </w:p>
          <w:p w:rsidR="00E12C12" w:rsidRPr="004900EA" w:rsidRDefault="00FA6CAA" w:rsidP="00E12C12">
            <w:pPr>
              <w:pStyle w:val="ListaBlue"/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</w:pPr>
            <w:r w:rsidRPr="004900EA">
              <w:rPr>
                <w:color w:val="4BACC6" w:themeColor="accent5"/>
                <w:szCs w:val="20"/>
                <w:lang w:val="ru-RU"/>
              </w:rPr>
              <w:t>Надлежащим образом обращаться с опасными для окружающей среды веществами и утилизировать их</w:t>
            </w:r>
          </w:p>
          <w:p w:rsidR="008D24C1" w:rsidRPr="004900EA" w:rsidRDefault="002E1B3A" w:rsidP="002E1B3A">
            <w:pPr>
              <w:pStyle w:val="ListaBlue"/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</w:pPr>
            <w:r w:rsidRPr="004900EA">
              <w:rPr>
                <w:color w:val="4BACC6" w:themeColor="accent5"/>
                <w:szCs w:val="20"/>
                <w:lang w:val="ru-RU"/>
              </w:rPr>
              <w:t>Использовать спецодежду при работе в лаборатории</w:t>
            </w:r>
          </w:p>
        </w:tc>
        <w:tc>
          <w:tcPr>
            <w:tcW w:w="862" w:type="dxa"/>
            <w:shd w:val="clear" w:color="auto" w:fill="auto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</w:pPr>
          </w:p>
        </w:tc>
      </w:tr>
      <w:tr w:rsidR="002E1B3A" w:rsidRPr="00812344" w:rsidTr="00B154B2">
        <w:tc>
          <w:tcPr>
            <w:tcW w:w="710" w:type="dxa"/>
            <w:shd w:val="clear" w:color="auto" w:fill="006666"/>
          </w:tcPr>
          <w:p w:rsidR="002E1B3A" w:rsidRPr="00335C18" w:rsidRDefault="002E1B3A" w:rsidP="006C4F01">
            <w:pPr>
              <w:pStyle w:val="TableParagraph"/>
              <w:widowControl/>
              <w:rPr>
                <w:rFonts w:ascii="Calibri" w:hAnsi="Calibri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335C1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7502" w:type="dxa"/>
            <w:shd w:val="clear" w:color="auto" w:fill="006666"/>
          </w:tcPr>
          <w:p w:rsidR="002E1B3A" w:rsidRPr="00335C18" w:rsidRDefault="002E1B3A" w:rsidP="006C4F01">
            <w:pPr>
              <w:pStyle w:val="TableParagraph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335C1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Организация</w:t>
            </w:r>
            <w:proofErr w:type="spellEnd"/>
            <w:r w:rsidRPr="00335C1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335C18"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862" w:type="dxa"/>
            <w:shd w:val="clear" w:color="auto" w:fill="006666"/>
          </w:tcPr>
          <w:p w:rsidR="002E1B3A" w:rsidRPr="00DB1DDC" w:rsidRDefault="00B87578" w:rsidP="00C24DCD">
            <w:pPr>
              <w:pStyle w:val="TableParagraph"/>
              <w:widowControl/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  <w:t>5</w:t>
            </w:r>
          </w:p>
        </w:tc>
      </w:tr>
      <w:tr w:rsidR="002E1B3A" w:rsidRPr="004500DF" w:rsidTr="00DB1DDC">
        <w:tc>
          <w:tcPr>
            <w:tcW w:w="710" w:type="dxa"/>
            <w:shd w:val="clear" w:color="auto" w:fill="auto"/>
          </w:tcPr>
          <w:p w:rsidR="002E1B3A" w:rsidRPr="00CE0A8D" w:rsidRDefault="002E1B3A" w:rsidP="006C4F01">
            <w:pPr>
              <w:pStyle w:val="TableParagraph"/>
              <w:widowControl/>
              <w:rPr>
                <w:rFonts w:ascii="Calibri" w:hAnsi="Calibri"/>
                <w:b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  <w:shd w:val="clear" w:color="auto" w:fill="auto"/>
          </w:tcPr>
          <w:p w:rsidR="002E1B3A" w:rsidRPr="004900EA" w:rsidRDefault="002E1B3A" w:rsidP="002E1B3A">
            <w:pPr>
              <w:pStyle w:val="TableParagraph"/>
              <w:rPr>
                <w:rFonts w:ascii="Calibri" w:hAnsi="Calibri"/>
                <w:color w:val="4BACC6" w:themeColor="accent5"/>
                <w:sz w:val="20"/>
                <w:szCs w:val="20"/>
                <w:lang w:val="ru-RU"/>
              </w:rPr>
            </w:pPr>
            <w:r w:rsidRPr="004900EA">
              <w:rPr>
                <w:rFonts w:ascii="Calibri" w:hAnsi="Calibri"/>
                <w:color w:val="4BACC6" w:themeColor="accent5"/>
                <w:sz w:val="20"/>
                <w:szCs w:val="20"/>
                <w:lang w:val="ru-RU"/>
              </w:rPr>
              <w:t>Специалист должен знать и понимать:</w:t>
            </w:r>
          </w:p>
          <w:p w:rsidR="003F6B79" w:rsidRPr="004900EA" w:rsidRDefault="003F6B79" w:rsidP="003F6B79">
            <w:pPr>
              <w:pStyle w:val="ListaBlue"/>
              <w:rPr>
                <w:rFonts w:eastAsia="FrutigerLTStd-Light" w:cs="FrutigerLTStd-Light"/>
                <w:color w:val="4BACC6" w:themeColor="accent5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lang w:val="ru-RU"/>
              </w:rPr>
              <w:t xml:space="preserve">Основное назначение, принципы использования и хранения необходимой </w:t>
            </w:r>
            <w:r w:rsidR="00A93BCC" w:rsidRPr="004900EA">
              <w:rPr>
                <w:rFonts w:eastAsia="FrutigerLTStd-Light" w:cs="FrutigerLTStd-Light"/>
                <w:color w:val="4BACC6" w:themeColor="accent5"/>
                <w:lang w:val="ru-RU"/>
              </w:rPr>
              <w:t xml:space="preserve">лабораторной </w:t>
            </w:r>
            <w:r w:rsidRPr="004900EA">
              <w:rPr>
                <w:rFonts w:eastAsia="FrutigerLTStd-Light" w:cs="FrutigerLTStd-Light"/>
                <w:color w:val="4BACC6" w:themeColor="accent5"/>
                <w:lang w:val="ru-RU"/>
              </w:rPr>
              <w:t>посуды</w:t>
            </w:r>
            <w:r w:rsidR="00A15392" w:rsidRPr="004900EA">
              <w:rPr>
                <w:rFonts w:eastAsia="FrutigerLTStd-Light" w:cs="FrutigerLTStd-Light"/>
                <w:color w:val="4BACC6" w:themeColor="accent5"/>
                <w:lang w:val="ru-RU"/>
              </w:rPr>
              <w:t xml:space="preserve">, </w:t>
            </w:r>
            <w:r w:rsidRPr="004900EA">
              <w:rPr>
                <w:rFonts w:eastAsia="FrutigerLTStd-Light" w:cs="FrutigerLTStd-Light"/>
                <w:color w:val="4BACC6" w:themeColor="accent5"/>
                <w:lang w:val="ru-RU"/>
              </w:rPr>
              <w:t>оборудования</w:t>
            </w:r>
            <w:r w:rsidR="00A15392" w:rsidRPr="004900EA">
              <w:rPr>
                <w:rFonts w:eastAsia="FrutigerLTStd-Light" w:cs="FrutigerLTStd-Light"/>
                <w:color w:val="4BACC6" w:themeColor="accent5"/>
                <w:lang w:val="ru-RU"/>
              </w:rPr>
              <w:t xml:space="preserve"> и материалов</w:t>
            </w:r>
          </w:p>
          <w:p w:rsidR="00C8522A" w:rsidRPr="004900EA" w:rsidRDefault="00C8522A" w:rsidP="000B1706">
            <w:pPr>
              <w:pStyle w:val="ListaBlue"/>
              <w:rPr>
                <w:color w:val="4BACC6" w:themeColor="accent5"/>
                <w:lang w:val="ru-RU"/>
              </w:rPr>
            </w:pPr>
            <w:r w:rsidRPr="004900EA">
              <w:rPr>
                <w:color w:val="4BACC6" w:themeColor="accent5"/>
                <w:lang w:val="ru-RU"/>
              </w:rPr>
              <w:t xml:space="preserve">Основные химические свойства и назначение </w:t>
            </w:r>
            <w:r w:rsidR="000B1706" w:rsidRPr="004900EA">
              <w:rPr>
                <w:rFonts w:eastAsia="FrutigerLTStd-Light" w:cs="FrutigerLTStd-Light"/>
                <w:color w:val="4BACC6" w:themeColor="accent5"/>
                <w:lang w:val="ru-RU"/>
              </w:rPr>
              <w:t>исследуемых или синтезируемых веществ</w:t>
            </w:r>
            <w:r w:rsidR="00A15392" w:rsidRPr="004900EA">
              <w:rPr>
                <w:rFonts w:eastAsia="FrutigerLTStd-Light" w:cs="FrutigerLTStd-Light"/>
                <w:color w:val="4BACC6" w:themeColor="accent5"/>
                <w:lang w:val="ru-RU"/>
              </w:rPr>
              <w:t>, реагентов</w:t>
            </w:r>
          </w:p>
          <w:p w:rsidR="002E1B3A" w:rsidRPr="004900EA" w:rsidRDefault="003F6B79" w:rsidP="003F6B79">
            <w:pPr>
              <w:pStyle w:val="ListaBlue"/>
              <w:rPr>
                <w:rFonts w:eastAsia="FrutigerLTStd-Light" w:cs="FrutigerLTStd-Light"/>
                <w:color w:val="4BACC6" w:themeColor="accent5"/>
                <w:lang w:val="ru-RU"/>
              </w:rPr>
            </w:pPr>
            <w:r w:rsidRPr="004900EA">
              <w:rPr>
                <w:color w:val="4BACC6" w:themeColor="accent5"/>
                <w:szCs w:val="20"/>
                <w:lang w:val="ru-RU"/>
              </w:rPr>
              <w:t>Основные принципы планирования эксперимента</w:t>
            </w:r>
            <w:r w:rsidR="00C8522A"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, способы выстраивания эффективной работы и распределения рабочего времени</w:t>
            </w:r>
          </w:p>
          <w:p w:rsidR="000B1706" w:rsidRPr="004900EA" w:rsidRDefault="000B1706" w:rsidP="003F6B79">
            <w:pPr>
              <w:pStyle w:val="ListaBlue"/>
              <w:rPr>
                <w:rFonts w:eastAsia="FrutigerLTStd-Light" w:cs="FrutigerLTStd-Light"/>
                <w:color w:val="4BACC6" w:themeColor="accent5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Методик</w:t>
            </w:r>
            <w:r w:rsidR="00ED6E17"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и</w:t>
            </w: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 xml:space="preserve"> выполнения требуемого анализа</w:t>
            </w:r>
          </w:p>
          <w:p w:rsidR="00C8522A" w:rsidRPr="004900EA" w:rsidRDefault="00C8522A" w:rsidP="00C8522A">
            <w:pPr>
              <w:pStyle w:val="ListaBlue"/>
              <w:rPr>
                <w:rFonts w:eastAsia="FrutigerLTStd-Light" w:cs="FrutigerLTStd-Light"/>
                <w:color w:val="4BACC6" w:themeColor="accent5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Важность поддержания рабочего места в чистоте и порядке</w:t>
            </w:r>
          </w:p>
          <w:p w:rsidR="002E1B3A" w:rsidRPr="004900EA" w:rsidRDefault="003F6B79" w:rsidP="00B154B2">
            <w:pPr>
              <w:pStyle w:val="ListaBlue"/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Способы утилизации использованных реактивов</w:t>
            </w:r>
            <w:r w:rsidR="00B154B2"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, растворов и материалов</w:t>
            </w:r>
          </w:p>
        </w:tc>
        <w:tc>
          <w:tcPr>
            <w:tcW w:w="862" w:type="dxa"/>
            <w:shd w:val="clear" w:color="auto" w:fill="auto"/>
          </w:tcPr>
          <w:p w:rsidR="002E1B3A" w:rsidRPr="00DB1DDC" w:rsidRDefault="002E1B3A" w:rsidP="006C4F01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</w:pPr>
          </w:p>
        </w:tc>
      </w:tr>
      <w:tr w:rsidR="002E1B3A" w:rsidRPr="004500DF" w:rsidTr="00DB1DDC">
        <w:tc>
          <w:tcPr>
            <w:tcW w:w="710" w:type="dxa"/>
            <w:shd w:val="clear" w:color="auto" w:fill="auto"/>
          </w:tcPr>
          <w:p w:rsidR="002E1B3A" w:rsidRPr="00CE0A8D" w:rsidRDefault="002E1B3A" w:rsidP="006C4F01">
            <w:pPr>
              <w:pStyle w:val="TableParagraph"/>
              <w:widowControl/>
              <w:rPr>
                <w:rFonts w:ascii="Calibri" w:hAnsi="Calibri"/>
                <w:b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  <w:shd w:val="clear" w:color="auto" w:fill="auto"/>
          </w:tcPr>
          <w:p w:rsidR="00033651" w:rsidRPr="004900EA" w:rsidRDefault="002E1B3A" w:rsidP="00033651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Специалист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должен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уметь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:</w:t>
            </w:r>
          </w:p>
          <w:p w:rsidR="00A93BCC" w:rsidRPr="004900EA" w:rsidRDefault="00A93BCC" w:rsidP="00A93BCC">
            <w:pPr>
              <w:pStyle w:val="ListaBlue"/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 xml:space="preserve">Правильно подбирать, применять, мыть и хранить </w:t>
            </w:r>
            <w:r w:rsidRPr="004900EA">
              <w:rPr>
                <w:rFonts w:eastAsia="FrutigerLTStd-Light" w:cs="FrutigerLTStd-Light"/>
                <w:color w:val="4BACC6" w:themeColor="accent5"/>
                <w:lang w:val="ru-RU"/>
              </w:rPr>
              <w:t>лабораторную посуду</w:t>
            </w:r>
          </w:p>
          <w:p w:rsidR="001D49CF" w:rsidRPr="004900EA" w:rsidRDefault="00B154B2" w:rsidP="00A93BCC">
            <w:pPr>
              <w:pStyle w:val="ListaBlue"/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Грамотно и а</w:t>
            </w:r>
            <w:r w:rsidR="001D49CF"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 xml:space="preserve">ккуратно обращаться с оборудованием </w:t>
            </w: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 xml:space="preserve">химико-аналитических лабораторий </w:t>
            </w:r>
            <w:r w:rsidR="001D49CF"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в соответствии с инструкцией</w:t>
            </w:r>
          </w:p>
          <w:p w:rsidR="00A15392" w:rsidRPr="004900EA" w:rsidRDefault="00A15392" w:rsidP="00A15392">
            <w:pPr>
              <w:pStyle w:val="ListaBlue"/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 xml:space="preserve">Подготавливать реагенты и </w:t>
            </w:r>
            <w:r w:rsidR="00B154B2"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материалы,</w:t>
            </w: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 xml:space="preserve"> необходимые для проведения анализа</w:t>
            </w:r>
          </w:p>
          <w:p w:rsidR="00A93BCC" w:rsidRPr="004900EA" w:rsidRDefault="00A15392" w:rsidP="00A93BCC">
            <w:pPr>
              <w:pStyle w:val="ListaBlue"/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О</w:t>
            </w:r>
            <w:r w:rsidR="00A93BCC"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рганизовывать рабочее место для максимально эффективной работы</w:t>
            </w:r>
          </w:p>
          <w:p w:rsidR="00DD7AB1" w:rsidRPr="004900EA" w:rsidRDefault="00DD7AB1" w:rsidP="00DD7AB1">
            <w:pPr>
              <w:pStyle w:val="ListaBlue"/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Эффективно использовать время</w:t>
            </w:r>
          </w:p>
          <w:p w:rsidR="00A93BCC" w:rsidRPr="004900EA" w:rsidRDefault="00A15392" w:rsidP="00A93BCC">
            <w:pPr>
              <w:pStyle w:val="ListaBlue"/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 xml:space="preserve">Следовать </w:t>
            </w:r>
            <w:r w:rsidR="00ED6E17"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методике</w:t>
            </w: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 xml:space="preserve"> </w:t>
            </w: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 xml:space="preserve">выполняемого </w:t>
            </w:r>
            <w:r w:rsidRPr="004900EA">
              <w:rPr>
                <w:rFonts w:eastAsia="Frutiger LT CYR 45 Light" w:cs="Frutiger LT CYR 45 Light"/>
                <w:color w:val="4BACC6" w:themeColor="accent5"/>
                <w:spacing w:val="-6"/>
                <w:szCs w:val="20"/>
                <w:lang w:val="ru-RU"/>
              </w:rPr>
              <w:t>анализа</w:t>
            </w:r>
          </w:p>
          <w:p w:rsidR="00B154B2" w:rsidRPr="004900EA" w:rsidRDefault="00B154B2" w:rsidP="00B154B2">
            <w:pPr>
              <w:pStyle w:val="ListaBlue"/>
              <w:rPr>
                <w:color w:val="4BACC6" w:themeColor="accent5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Поддерживать рабочее место в чистоте и порядке</w:t>
            </w:r>
          </w:p>
          <w:p w:rsidR="007D776C" w:rsidRPr="004900EA" w:rsidRDefault="00B154B2" w:rsidP="00FA6CAA">
            <w:pPr>
              <w:pStyle w:val="ListaBlue"/>
              <w:rPr>
                <w:color w:val="4BACC6" w:themeColor="accent5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Утилизировать использованные р</w:t>
            </w:r>
            <w:r w:rsidR="007D776C"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еактивы</w:t>
            </w:r>
            <w:r w:rsidRPr="004900EA">
              <w:rPr>
                <w:rFonts w:eastAsia="FrutigerLTStd-Light" w:cs="FrutigerLTStd-Light"/>
                <w:color w:val="4BACC6" w:themeColor="accent5"/>
                <w:szCs w:val="20"/>
                <w:lang w:val="ru-RU"/>
              </w:rPr>
              <w:t>, растворы и материалы в соответствии с инструкциями</w:t>
            </w:r>
          </w:p>
        </w:tc>
        <w:tc>
          <w:tcPr>
            <w:tcW w:w="862" w:type="dxa"/>
            <w:shd w:val="clear" w:color="auto" w:fill="auto"/>
          </w:tcPr>
          <w:p w:rsidR="002E1B3A" w:rsidRPr="00DB1DDC" w:rsidRDefault="002E1B3A" w:rsidP="006C4F01">
            <w:pPr>
              <w:pStyle w:val="TableParagraph"/>
              <w:widowControl/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</w:pPr>
          </w:p>
        </w:tc>
      </w:tr>
    </w:tbl>
    <w:p w:rsidR="006C0218" w:rsidRPr="00DB1DDC" w:rsidRDefault="006C0218" w:rsidP="006C4F01">
      <w:pPr>
        <w:widowControl/>
        <w:rPr>
          <w:rFonts w:ascii="Calibri" w:eastAsia="Times New Roman" w:hAnsi="Calibri" w:cs="Times New Roman"/>
          <w:sz w:val="20"/>
          <w:szCs w:val="20"/>
          <w:lang w:val="ru-RU"/>
        </w:rPr>
      </w:pPr>
    </w:p>
    <w:tbl>
      <w:tblPr>
        <w:tblW w:w="9074" w:type="dxa"/>
        <w:tblInd w:w="567" w:type="dxa"/>
        <w:tblBorders>
          <w:top w:val="single" w:sz="8" w:space="0" w:color="97D600"/>
          <w:left w:val="single" w:sz="8" w:space="0" w:color="97D600"/>
          <w:bottom w:val="single" w:sz="8" w:space="0" w:color="97D600"/>
          <w:right w:val="single" w:sz="8" w:space="0" w:color="97D600"/>
          <w:insideH w:val="single" w:sz="8" w:space="0" w:color="97D600"/>
          <w:insideV w:val="single" w:sz="8" w:space="0" w:color="97D6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10"/>
        <w:gridCol w:w="7502"/>
        <w:gridCol w:w="862"/>
      </w:tblGrid>
      <w:tr w:rsidR="006C2636" w:rsidRPr="00075718" w:rsidTr="00DB1DDC">
        <w:tc>
          <w:tcPr>
            <w:tcW w:w="710" w:type="dxa"/>
            <w:shd w:val="clear" w:color="auto" w:fill="00584F"/>
          </w:tcPr>
          <w:p w:rsidR="006C4F01" w:rsidRPr="00335C18" w:rsidRDefault="00335C18" w:rsidP="006C4F01">
            <w:pPr>
              <w:pStyle w:val="TableParagraph"/>
              <w:widowControl/>
              <w:rPr>
                <w:rFonts w:ascii="Calibri" w:eastAsia="Frutiger LT CYR 45 Light" w:hAnsi="Calibri" w:cs="Frutiger LT CYR 45 Light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  <w:lastRenderedPageBreak/>
              <w:t>3</w:t>
            </w:r>
          </w:p>
        </w:tc>
        <w:tc>
          <w:tcPr>
            <w:tcW w:w="7502" w:type="dxa"/>
            <w:shd w:val="clear" w:color="auto" w:fill="00584F"/>
          </w:tcPr>
          <w:p w:rsidR="006C4F01" w:rsidRPr="00335C18" w:rsidRDefault="00335C18" w:rsidP="00075718">
            <w:pPr>
              <w:pStyle w:val="TableParagraph"/>
              <w:widowControl/>
              <w:rPr>
                <w:rFonts w:ascii="Calibri" w:eastAsia="Frutiger LT CYR 45 Light" w:hAnsi="Calibri" w:cs="Frutiger LT CYR 45 Light"/>
                <w:sz w:val="20"/>
                <w:szCs w:val="20"/>
                <w:lang w:val="ru-RU"/>
              </w:rPr>
            </w:pPr>
            <w:r w:rsidRPr="00335C18"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  <w:t>Определение оптимальных методов анализа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ru-RU"/>
              </w:rPr>
              <w:t>, подготовка проб</w:t>
            </w:r>
          </w:p>
        </w:tc>
        <w:tc>
          <w:tcPr>
            <w:tcW w:w="862" w:type="dxa"/>
            <w:shd w:val="clear" w:color="auto" w:fill="00584F"/>
          </w:tcPr>
          <w:p w:rsidR="006C4F01" w:rsidRPr="00D3608D" w:rsidRDefault="006408A4" w:rsidP="00D3608D">
            <w:pPr>
              <w:pStyle w:val="TableParagraph"/>
              <w:widowControl/>
              <w:jc w:val="center"/>
              <w:rPr>
                <w:rFonts w:ascii="Calibri" w:eastAsia="Frutiger LT CYR 45 Light" w:hAnsi="Calibri" w:cs="Frutiger LT CYR 45 Light"/>
                <w:b/>
                <w:sz w:val="20"/>
                <w:szCs w:val="20"/>
                <w:lang w:val="ru-RU"/>
              </w:rPr>
            </w:pPr>
            <w:r w:rsidRPr="00D3608D">
              <w:rPr>
                <w:rFonts w:ascii="Calibri" w:eastAsia="Frutiger LT CYR 45 Light" w:hAnsi="Calibri" w:cs="Frutiger LT CYR 45 Light"/>
                <w:b/>
                <w:sz w:val="20"/>
                <w:szCs w:val="20"/>
                <w:lang w:val="ru-RU"/>
              </w:rPr>
              <w:t>5</w:t>
            </w:r>
          </w:p>
        </w:tc>
      </w:tr>
      <w:tr w:rsidR="006C2636" w:rsidRPr="004500DF" w:rsidTr="00DB1DDC">
        <w:tc>
          <w:tcPr>
            <w:tcW w:w="710" w:type="dxa"/>
          </w:tcPr>
          <w:p w:rsidR="006C4F01" w:rsidRPr="00075718" w:rsidRDefault="006C4F0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</w:tcPr>
          <w:p w:rsidR="00C05C25" w:rsidRPr="004900EA" w:rsidRDefault="006C4F01" w:rsidP="00C05C25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  <w:t>Специалист должен знать и понимать:</w:t>
            </w:r>
          </w:p>
          <w:p w:rsidR="00B0069C" w:rsidRPr="004900EA" w:rsidRDefault="00B0069C" w:rsidP="00764092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Т</w:t>
            </w:r>
            <w:r w:rsidR="00764092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ехническую документ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ацию, необходимую для проведения </w:t>
            </w:r>
            <w:r w:rsidR="00ED6E17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требуемого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анализа</w:t>
            </w:r>
          </w:p>
          <w:p w:rsidR="00251A63" w:rsidRPr="004900EA" w:rsidRDefault="00251A63" w:rsidP="00251A63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Оптимальные средства и методы анализа, позволяющие эффективно выпол</w:t>
            </w:r>
            <w:r w:rsidR="00E070C4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ня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ть поставленные задачи за минимальный срок</w:t>
            </w:r>
          </w:p>
          <w:p w:rsidR="00251A63" w:rsidRPr="004900EA" w:rsidRDefault="00251A63" w:rsidP="00251A63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Соответствие методики задачам анализа по диапазону измеряемых значений и точности</w:t>
            </w:r>
          </w:p>
          <w:p w:rsidR="00251A63" w:rsidRPr="004900EA" w:rsidRDefault="00251A63" w:rsidP="00251A63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Экономическую целесообразность использования методов и средств анализа</w:t>
            </w:r>
            <w:r w:rsidR="00E070C4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и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</w:t>
            </w:r>
            <w:r w:rsidR="00E070C4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измерений</w:t>
            </w:r>
          </w:p>
          <w:p w:rsidR="006C4F01" w:rsidRPr="004900EA" w:rsidRDefault="00A047F9" w:rsidP="00B957A1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Правила отбора проб и образцов для проведения анализа</w:t>
            </w:r>
            <w:r w:rsidR="00075718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химическими и инструментальными методами</w:t>
            </w:r>
          </w:p>
        </w:tc>
        <w:tc>
          <w:tcPr>
            <w:tcW w:w="862" w:type="dxa"/>
          </w:tcPr>
          <w:p w:rsidR="006C4F01" w:rsidRPr="00DB1DDC" w:rsidRDefault="006C4F0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6C2636" w:rsidRPr="004500DF" w:rsidTr="00DB1DDC">
        <w:tc>
          <w:tcPr>
            <w:tcW w:w="710" w:type="dxa"/>
          </w:tcPr>
          <w:p w:rsidR="006C4F01" w:rsidRPr="00DB1DDC" w:rsidRDefault="006C4F0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</w:tcPr>
          <w:p w:rsidR="004E453C" w:rsidRPr="004900EA" w:rsidRDefault="006C4F01" w:rsidP="004E453C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Специалист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должен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уметь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:</w:t>
            </w:r>
          </w:p>
          <w:p w:rsidR="00B0069C" w:rsidRPr="004900EA" w:rsidRDefault="00B0069C" w:rsidP="004E453C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Находить, анализировать и применять техническую документацию, такую как государственные нормативы, ГОСТы, методические указания, инструкции, спецификации производителей, диаграммы и т. д.</w:t>
            </w:r>
            <w:r w:rsidR="00E513D0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, необходимую для проведения </w:t>
            </w:r>
            <w:r w:rsidR="00ED6E17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требуемого</w:t>
            </w:r>
            <w:r w:rsidR="00E513D0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анализа</w:t>
            </w:r>
          </w:p>
          <w:p w:rsidR="004E453C" w:rsidRPr="004900EA" w:rsidRDefault="004E453C" w:rsidP="004E453C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Выбирать и обоснов</w:t>
            </w:r>
            <w:r w:rsidR="00075718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ыв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ать наиболее оптимальные средства и метод</w:t>
            </w:r>
            <w:r w:rsidR="00075718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ы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анализа химического объекта</w:t>
            </w:r>
          </w:p>
          <w:p w:rsidR="004E453C" w:rsidRPr="004900EA" w:rsidRDefault="004E453C" w:rsidP="004E453C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Проводить экспериментальные работы по аттестации методик анализа стандартных образцов</w:t>
            </w:r>
          </w:p>
          <w:p w:rsidR="004E453C" w:rsidRPr="004900EA" w:rsidRDefault="004E453C" w:rsidP="004E453C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Подбирать </w:t>
            </w:r>
            <w:r w:rsidR="00B957A1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для работы 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мерную посуду и лабораторное оборудование </w:t>
            </w:r>
            <w:r w:rsidR="00247B04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необходимого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класса точности</w:t>
            </w:r>
          </w:p>
          <w:p w:rsidR="00B957A1" w:rsidRPr="004900EA" w:rsidRDefault="00B957A1" w:rsidP="004E453C">
            <w:pPr>
              <w:pStyle w:val="ListaBlue"/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Подбирать наиболее экономически выгодные методы анализа для выполнения поставленных задач</w:t>
            </w:r>
          </w:p>
          <w:p w:rsidR="00A047F9" w:rsidRPr="004900EA" w:rsidRDefault="004E453C" w:rsidP="00B957A1">
            <w:pPr>
              <w:pStyle w:val="ListaBlue"/>
              <w:rPr>
                <w:color w:val="4BACC6" w:themeColor="accent5"/>
                <w:lang w:val="ru-RU"/>
              </w:rPr>
            </w:pPr>
            <w:r w:rsidRPr="004900EA">
              <w:rPr>
                <w:color w:val="4BACC6" w:themeColor="accent5"/>
                <w:lang w:val="ru-RU"/>
              </w:rPr>
              <w:t xml:space="preserve">Соблюдать правила отбора проб и образцов для проведения </w:t>
            </w:r>
            <w:r w:rsidR="006411C3" w:rsidRPr="004900EA">
              <w:rPr>
                <w:color w:val="4BACC6" w:themeColor="accent5"/>
                <w:lang w:val="ru-RU"/>
              </w:rPr>
              <w:t xml:space="preserve">анализа </w:t>
            </w:r>
            <w:r w:rsidR="006411C3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химическими и инструментальными методами</w:t>
            </w:r>
          </w:p>
        </w:tc>
        <w:tc>
          <w:tcPr>
            <w:tcW w:w="862" w:type="dxa"/>
          </w:tcPr>
          <w:p w:rsidR="006C4F01" w:rsidRPr="00DB1DDC" w:rsidRDefault="006C4F0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6C2636" w:rsidRPr="00802617" w:rsidTr="00DB1DDC">
        <w:tc>
          <w:tcPr>
            <w:tcW w:w="710" w:type="dxa"/>
            <w:shd w:val="clear" w:color="auto" w:fill="00584F"/>
          </w:tcPr>
          <w:p w:rsidR="006C4F01" w:rsidRPr="00455F0D" w:rsidRDefault="00455F0D" w:rsidP="006C4F01">
            <w:pPr>
              <w:widowControl/>
              <w:rPr>
                <w:rFonts w:ascii="Calibri" w:hAnsi="Calibri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455F0D">
              <w:rPr>
                <w:rFonts w:ascii="Calibri" w:hAnsi="Calibri"/>
                <w:b/>
                <w:color w:val="FFFFFF" w:themeColor="background1"/>
                <w:sz w:val="20"/>
                <w:szCs w:val="20"/>
                <w:lang w:val="ru-RU"/>
              </w:rPr>
              <w:t>4</w:t>
            </w:r>
          </w:p>
        </w:tc>
        <w:tc>
          <w:tcPr>
            <w:tcW w:w="7502" w:type="dxa"/>
            <w:shd w:val="clear" w:color="auto" w:fill="00584F"/>
          </w:tcPr>
          <w:p w:rsidR="006C4F01" w:rsidRPr="00455F0D" w:rsidRDefault="00455F0D" w:rsidP="00455F0D">
            <w:pPr>
              <w:pStyle w:val="TableParagraph"/>
              <w:widowControl/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  <w:lang w:val="ru-RU"/>
              </w:rPr>
            </w:pPr>
            <w:r w:rsidRPr="00455F0D"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  <w:lang w:val="ru-RU"/>
              </w:rPr>
              <w:t xml:space="preserve">Техника </w:t>
            </w:r>
            <w:r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  <w:lang w:val="ru-RU"/>
              </w:rPr>
              <w:t>работы с лабораторной посудой и оборудованием</w:t>
            </w:r>
          </w:p>
        </w:tc>
        <w:tc>
          <w:tcPr>
            <w:tcW w:w="862" w:type="dxa"/>
            <w:shd w:val="clear" w:color="auto" w:fill="00584F"/>
          </w:tcPr>
          <w:p w:rsidR="006C4F01" w:rsidRPr="00455F0D" w:rsidRDefault="008A1D60" w:rsidP="009938BF">
            <w:pPr>
              <w:widowControl/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sz w:val="20"/>
                <w:szCs w:val="20"/>
                <w:lang w:val="ru-RU"/>
              </w:rPr>
              <w:t>25</w:t>
            </w:r>
          </w:p>
        </w:tc>
      </w:tr>
      <w:tr w:rsidR="006C2636" w:rsidRPr="004500DF" w:rsidTr="00DB1DDC">
        <w:tc>
          <w:tcPr>
            <w:tcW w:w="710" w:type="dxa"/>
          </w:tcPr>
          <w:p w:rsidR="006C4F01" w:rsidRPr="00802617" w:rsidRDefault="006C4F0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</w:tcPr>
          <w:p w:rsidR="006C4F01" w:rsidRPr="004900EA" w:rsidRDefault="006C4F01" w:rsidP="006C4F01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  <w:t>Специалист должен знать и понимать:</w:t>
            </w:r>
          </w:p>
          <w:p w:rsidR="006C4F01" w:rsidRPr="004900EA" w:rsidRDefault="002C1B77" w:rsidP="002C1B77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Правила </w:t>
            </w:r>
            <w:r w:rsidR="00BA1C2E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работы, 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обслуживания</w:t>
            </w:r>
            <w:r w:rsidR="00BA1C2E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и настройки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</w:t>
            </w:r>
            <w:r w:rsidR="00BA1C2E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используемого 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лабораторного оборудования, аппаратуры и контрольно-измерительных приборов</w:t>
            </w:r>
          </w:p>
          <w:p w:rsidR="00983FFA" w:rsidRPr="004900EA" w:rsidRDefault="00983FFA" w:rsidP="00983FF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Устройство и принцип работы используемого аналитического оборудования</w:t>
            </w:r>
          </w:p>
          <w:p w:rsidR="00E72B1B" w:rsidRPr="004900EA" w:rsidRDefault="00BA1C2E" w:rsidP="002C1B77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Надлежащие правила использования </w:t>
            </w:r>
            <w:r w:rsidR="002C1B77" w:rsidRPr="004900EA">
              <w:rPr>
                <w:color w:val="4BACC6" w:themeColor="accent5"/>
                <w:spacing w:val="-6"/>
                <w:szCs w:val="20"/>
                <w:lang w:val="ru-RU"/>
              </w:rPr>
              <w:t>мерн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ой</w:t>
            </w:r>
            <w:r w:rsidR="002C1B77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посуд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ы</w:t>
            </w:r>
            <w:r w:rsidR="002C1B77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</w:t>
            </w:r>
            <w:r w:rsidR="00E72B1B" w:rsidRPr="004900EA">
              <w:rPr>
                <w:color w:val="4BACC6" w:themeColor="accent5"/>
                <w:spacing w:val="-6"/>
                <w:szCs w:val="20"/>
                <w:lang w:val="ru-RU"/>
              </w:rPr>
              <w:t>и химическ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ой посуды</w:t>
            </w:r>
            <w:r w:rsidR="00E72B1B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</w:t>
            </w:r>
            <w:r w:rsidR="00AD7186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общего назначения 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в соответствии государственными стандартами и техническими условиями</w:t>
            </w:r>
          </w:p>
          <w:p w:rsidR="002C1B77" w:rsidRPr="004900EA" w:rsidRDefault="00E72B1B" w:rsidP="002C1B77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</w:t>
            </w:r>
            <w:r w:rsidR="002C1B77" w:rsidRPr="004900EA">
              <w:rPr>
                <w:color w:val="4BACC6" w:themeColor="accent5"/>
                <w:spacing w:val="-6"/>
                <w:szCs w:val="20"/>
                <w:lang w:val="ru-RU"/>
              </w:rPr>
              <w:t>равила пользования аналитическими и техническими весами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, установленные производителем и нормативными документами</w:t>
            </w:r>
          </w:p>
          <w:p w:rsidR="002C1B77" w:rsidRPr="004900EA" w:rsidRDefault="0015007E" w:rsidP="00BA1C2E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Правила работы с термометрами различных видов</w:t>
            </w:r>
          </w:p>
          <w:p w:rsidR="00213367" w:rsidRPr="004900EA" w:rsidRDefault="004B5486" w:rsidP="00213367">
            <w:pPr>
              <w:pStyle w:val="ListaBlue"/>
              <w:rPr>
                <w:color w:val="4BACC6" w:themeColor="accent5"/>
                <w:lang w:val="ru-RU"/>
              </w:rPr>
            </w:pPr>
            <w:r w:rsidRPr="004900EA">
              <w:rPr>
                <w:color w:val="4BACC6" w:themeColor="accent5"/>
                <w:lang w:val="ru-RU"/>
              </w:rPr>
              <w:t>Методы проведения калибровки применяемой мерной посуды</w:t>
            </w:r>
            <w:r w:rsidR="00D3608D" w:rsidRPr="004900EA">
              <w:rPr>
                <w:color w:val="4BACC6" w:themeColor="accent5"/>
                <w:lang w:val="ru-RU"/>
              </w:rPr>
              <w:t>,</w:t>
            </w:r>
            <w:r w:rsidR="00BA1C2E" w:rsidRPr="004900EA">
              <w:rPr>
                <w:color w:val="4BACC6" w:themeColor="accent5"/>
                <w:lang w:val="ru-RU"/>
              </w:rPr>
              <w:t xml:space="preserve"> </w:t>
            </w:r>
            <w:r w:rsidR="00C613D7" w:rsidRPr="004900EA">
              <w:rPr>
                <w:color w:val="4BACC6" w:themeColor="accent5"/>
                <w:lang w:val="ru-RU"/>
              </w:rPr>
              <w:t>приборов</w:t>
            </w:r>
            <w:r w:rsidR="00D3608D" w:rsidRPr="004900EA">
              <w:rPr>
                <w:color w:val="4BACC6" w:themeColor="accent5"/>
                <w:lang w:val="ru-RU"/>
              </w:rPr>
              <w:t xml:space="preserve"> и аппаратуры</w:t>
            </w:r>
          </w:p>
        </w:tc>
        <w:tc>
          <w:tcPr>
            <w:tcW w:w="862" w:type="dxa"/>
          </w:tcPr>
          <w:p w:rsidR="006C4F01" w:rsidRPr="00DB1DDC" w:rsidRDefault="006C4F0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266D41" w:rsidRPr="004500DF" w:rsidTr="00DB1DDC">
        <w:tc>
          <w:tcPr>
            <w:tcW w:w="710" w:type="dxa"/>
          </w:tcPr>
          <w:p w:rsidR="00266D41" w:rsidRPr="002C1B77" w:rsidRDefault="00266D4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</w:tcPr>
          <w:p w:rsidR="002C1B77" w:rsidRPr="004900EA" w:rsidRDefault="002C1B77" w:rsidP="002C1B77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Специалист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должен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уметь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:</w:t>
            </w:r>
          </w:p>
          <w:p w:rsidR="002C1B77" w:rsidRPr="004900EA" w:rsidRDefault="00F304DA" w:rsidP="00106F85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Осуществлять</w:t>
            </w:r>
            <w:r w:rsidR="00087036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правильную 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с</w:t>
            </w:r>
            <w:r w:rsidR="00106F85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борк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>у</w:t>
            </w:r>
            <w:r w:rsidR="00106F85"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лабораторных установок</w:t>
            </w:r>
            <w:r w:rsidRPr="004900EA">
              <w:rPr>
                <w:rFonts w:eastAsia="FrutigerLTStd-Light" w:cs="FrutigerLTStd-Light"/>
                <w:color w:val="4BACC6" w:themeColor="accent5"/>
                <w:spacing w:val="-6"/>
                <w:szCs w:val="20"/>
                <w:lang w:val="ru-RU"/>
              </w:rPr>
              <w:t xml:space="preserve"> для заданного вида анализа</w:t>
            </w:r>
          </w:p>
          <w:p w:rsidR="00BA1C2E" w:rsidRPr="004900EA" w:rsidRDefault="00F35CA6" w:rsidP="00BA1C2E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Работать на</w:t>
            </w:r>
            <w:r w:rsidR="00BA1C2E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представленном </w:t>
            </w:r>
            <w:r w:rsidR="00BA1C2E" w:rsidRPr="004900EA">
              <w:rPr>
                <w:color w:val="4BACC6" w:themeColor="accent5"/>
                <w:spacing w:val="-6"/>
                <w:szCs w:val="20"/>
                <w:lang w:val="ru-RU"/>
              </w:rPr>
              <w:t>лабораторно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м оборудовании, проводить его обслуживание и настройку</w:t>
            </w:r>
          </w:p>
          <w:p w:rsidR="00BA1C2E" w:rsidRPr="004900EA" w:rsidRDefault="00F35CA6" w:rsidP="00106F85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Надлежащим образом и</w:t>
            </w:r>
            <w:r w:rsidR="00BA1C2E" w:rsidRPr="004900EA">
              <w:rPr>
                <w:color w:val="4BACC6" w:themeColor="accent5"/>
                <w:spacing w:val="-6"/>
                <w:szCs w:val="20"/>
                <w:lang w:val="ru-RU"/>
              </w:rPr>
              <w:t>спользовать мерную и химическую посуду общего назначения в соответствии государственными стандартами и техническими условиями</w:t>
            </w:r>
          </w:p>
          <w:p w:rsidR="008A7DD9" w:rsidRPr="004900EA" w:rsidRDefault="008A7DD9" w:rsidP="00106F85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Правильно отмерять заданные объемы жидкостей с помощью мерной посуды </w:t>
            </w:r>
          </w:p>
          <w:p w:rsidR="00B3121A" w:rsidRPr="004900EA" w:rsidRDefault="00F304DA" w:rsidP="00B3121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Правильно в</w:t>
            </w:r>
            <w:r w:rsidR="00B3121A" w:rsidRPr="004900EA">
              <w:rPr>
                <w:color w:val="4BACC6" w:themeColor="accent5"/>
                <w:spacing w:val="-6"/>
                <w:szCs w:val="20"/>
                <w:lang w:val="ru-RU"/>
              </w:rPr>
              <w:t>звешива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ть</w:t>
            </w:r>
            <w:r w:rsidR="00B3121A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анализируемы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е материалы</w:t>
            </w:r>
            <w:r w:rsidR="00B3121A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на аналитических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и технических</w:t>
            </w:r>
            <w:r w:rsidR="00B3121A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в</w:t>
            </w:r>
            <w:r w:rsidR="00087036" w:rsidRPr="004900EA">
              <w:rPr>
                <w:color w:val="4BACC6" w:themeColor="accent5"/>
                <w:spacing w:val="-6"/>
                <w:szCs w:val="20"/>
                <w:lang w:val="ru-RU"/>
              </w:rPr>
              <w:t>есах</w:t>
            </w:r>
            <w:r w:rsidR="00C613D7" w:rsidRPr="004900EA">
              <w:rPr>
                <w:color w:val="4BACC6" w:themeColor="accent5"/>
                <w:spacing w:val="-6"/>
                <w:szCs w:val="20"/>
                <w:lang w:val="ru-RU"/>
              </w:rPr>
              <w:t>, бережно обращаться с весами</w:t>
            </w:r>
          </w:p>
          <w:p w:rsidR="0015007E" w:rsidRPr="004900EA" w:rsidRDefault="0015007E" w:rsidP="0015007E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Работать с термометрами различных видов</w:t>
            </w:r>
          </w:p>
          <w:p w:rsidR="002C1B77" w:rsidRPr="004900EA" w:rsidRDefault="00F35CA6" w:rsidP="002F6F91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lang w:val="ru-RU"/>
              </w:rPr>
              <w:t>Проводить калибровку применяем</w:t>
            </w:r>
            <w:r w:rsidR="00C613D7" w:rsidRPr="004900EA">
              <w:rPr>
                <w:color w:val="4BACC6" w:themeColor="accent5"/>
                <w:lang w:val="ru-RU"/>
              </w:rPr>
              <w:t>ой мерной посуды</w:t>
            </w:r>
            <w:r w:rsidR="00D3608D" w:rsidRPr="004900EA">
              <w:rPr>
                <w:color w:val="4BACC6" w:themeColor="accent5"/>
                <w:lang w:val="ru-RU"/>
              </w:rPr>
              <w:t xml:space="preserve">, </w:t>
            </w:r>
            <w:r w:rsidR="00C613D7" w:rsidRPr="004900EA">
              <w:rPr>
                <w:color w:val="4BACC6" w:themeColor="accent5"/>
                <w:lang w:val="ru-RU"/>
              </w:rPr>
              <w:t>приборов</w:t>
            </w:r>
            <w:r w:rsidR="00D3608D" w:rsidRPr="004900EA">
              <w:rPr>
                <w:color w:val="4BACC6" w:themeColor="accent5"/>
                <w:lang w:val="ru-RU"/>
              </w:rPr>
              <w:t xml:space="preserve"> и аппаратуры в </w:t>
            </w:r>
            <w:r w:rsidR="00D3608D" w:rsidRPr="004900EA">
              <w:rPr>
                <w:color w:val="4BACC6" w:themeColor="accent5"/>
                <w:lang w:val="ru-RU"/>
              </w:rPr>
              <w:lastRenderedPageBreak/>
              <w:t>соответствии с инструкциями</w:t>
            </w:r>
          </w:p>
          <w:p w:rsidR="00213367" w:rsidRPr="004900EA" w:rsidRDefault="00C613D7" w:rsidP="00213367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zCs w:val="20"/>
                <w:lang w:val="ru-RU"/>
              </w:rPr>
              <w:t>Правильно снимать и записывать показания приборов, значения объёмов жидкости в мерной посуде</w:t>
            </w:r>
          </w:p>
        </w:tc>
        <w:tc>
          <w:tcPr>
            <w:tcW w:w="862" w:type="dxa"/>
          </w:tcPr>
          <w:p w:rsidR="00266D41" w:rsidRPr="00DB1DDC" w:rsidRDefault="00266D41" w:rsidP="006C4F01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90430A" w:rsidRPr="00D3608D" w:rsidTr="00B1417A">
        <w:tc>
          <w:tcPr>
            <w:tcW w:w="710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  <w:shd w:val="clear" w:color="auto" w:fill="00584F"/>
          </w:tcPr>
          <w:p w:rsidR="0090430A" w:rsidRPr="00D3608D" w:rsidRDefault="0090430A" w:rsidP="00B1417A">
            <w:pPr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D3608D">
              <w:rPr>
                <w:rFonts w:ascii="Calibri" w:hAnsi="Calibri"/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750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  <w:shd w:val="clear" w:color="auto" w:fill="00584F"/>
          </w:tcPr>
          <w:p w:rsidR="0090430A" w:rsidRPr="00D3608D" w:rsidRDefault="0090430A" w:rsidP="00B1417A">
            <w:pPr>
              <w:pStyle w:val="TableParagraph"/>
              <w:rPr>
                <w:rFonts w:ascii="Calibri" w:hAnsi="Calibri"/>
                <w:b/>
                <w:color w:val="61B5E4"/>
                <w:spacing w:val="-6"/>
                <w:sz w:val="20"/>
                <w:szCs w:val="20"/>
              </w:rPr>
            </w:pPr>
            <w:proofErr w:type="spellStart"/>
            <w:r w:rsidRPr="00D3608D"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</w:rPr>
              <w:t>Подготовка</w:t>
            </w:r>
            <w:proofErr w:type="spellEnd"/>
            <w:r w:rsidRPr="00D3608D"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</w:rPr>
              <w:t xml:space="preserve"> и </w:t>
            </w:r>
            <w:proofErr w:type="spellStart"/>
            <w:r w:rsidRPr="00D3608D"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</w:rPr>
              <w:t>проведение</w:t>
            </w:r>
            <w:proofErr w:type="spellEnd"/>
            <w:r w:rsidRPr="00D3608D"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D3608D"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</w:rPr>
              <w:t>анализа</w:t>
            </w:r>
            <w:proofErr w:type="spellEnd"/>
          </w:p>
        </w:tc>
        <w:tc>
          <w:tcPr>
            <w:tcW w:w="86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  <w:shd w:val="clear" w:color="auto" w:fill="00584F"/>
          </w:tcPr>
          <w:p w:rsidR="0090430A" w:rsidRPr="00582807" w:rsidRDefault="008A1D60" w:rsidP="00582807">
            <w:pPr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sz w:val="20"/>
                <w:szCs w:val="20"/>
                <w:lang w:val="ru-RU"/>
              </w:rPr>
              <w:t>30</w:t>
            </w:r>
          </w:p>
        </w:tc>
      </w:tr>
      <w:tr w:rsidR="0090430A" w:rsidRPr="004500DF" w:rsidTr="00B1417A">
        <w:tc>
          <w:tcPr>
            <w:tcW w:w="710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90430A" w:rsidRPr="00D3608D" w:rsidRDefault="0090430A" w:rsidP="00B1417A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90430A" w:rsidRPr="004900EA" w:rsidRDefault="0090430A" w:rsidP="00B1417A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  <w:t>Специалист должен знать и понимать: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Нормативную документацию, относящуюся к контролю состава и свойств материалов с использованием химических и физико-химических методов анализа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Качественный и количественный анализ неорганических и органических веществ химическими и физико-химическими методами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Основы общей, аналитической, физической химии и физико-химических методов анализа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Анализ природных, фармацевтических и промышленных материалов химическими и инструментальными методами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Определение физических свойств и констант веществ, таких как плотность, вязкость, показатель преломления, проводимость и др.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Процессы растворения</w:t>
            </w:r>
            <w:r w:rsidR="006C303B" w:rsidRPr="004900EA">
              <w:rPr>
                <w:color w:val="4BACC6" w:themeColor="accent5"/>
                <w:spacing w:val="-6"/>
                <w:szCs w:val="20"/>
                <w:lang w:val="ru-RU"/>
              </w:rPr>
              <w:t>, смешения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и фильтрации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Свойства кислот, щелочей, индикаторов и других применяемых реактивов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Способы приготовления растворов реактивов с заданной концентрацией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Принципы установки и проверки концентрации растворов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Способы расчета молярной и нормальной концентраций, массовой доли, титра и других видов выражения концентрации веществ в растворе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Принципы количественного переноса проб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Требования, предъявляемые к качеству проб и проводимых анализов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Способы определения массы и объема химикатов</w:t>
            </w:r>
          </w:p>
        </w:tc>
        <w:tc>
          <w:tcPr>
            <w:tcW w:w="86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90430A" w:rsidRPr="00DB1DDC" w:rsidRDefault="0090430A" w:rsidP="00B1417A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90430A" w:rsidRPr="004500DF" w:rsidTr="00B1417A">
        <w:tc>
          <w:tcPr>
            <w:tcW w:w="710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90430A" w:rsidRPr="00106F85" w:rsidRDefault="0090430A" w:rsidP="00B1417A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90430A" w:rsidRPr="004900EA" w:rsidRDefault="0090430A" w:rsidP="00B1417A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</w:pP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Специалист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должен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уметь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: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Правильно </w:t>
            </w:r>
            <w:r w:rsidR="009938BF" w:rsidRPr="004900EA">
              <w:rPr>
                <w:color w:val="4BACC6" w:themeColor="accent5"/>
                <w:spacing w:val="-6"/>
                <w:szCs w:val="20"/>
                <w:lang w:val="ru-RU"/>
              </w:rPr>
              <w:t>осуществлять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заданную в нормативной документации методику анализа, выполнять требования последовательно и обдуманно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Состав</w:t>
            </w:r>
            <w:r w:rsidR="009938BF" w:rsidRPr="004900EA">
              <w:rPr>
                <w:color w:val="4BACC6" w:themeColor="accent5"/>
                <w:spacing w:val="-6"/>
                <w:szCs w:val="20"/>
                <w:lang w:val="ru-RU"/>
              </w:rPr>
              <w:t>ля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ть план работ в соответствии с заданной методикой и следовать ему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Проводить анализ природных, фармацевтических и промышленных материалов химическими и инструментальными методами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Проводить качественный и количественный анализ неорганических и органических веществ химическими и физико-химическими методами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Определять процентное содержание вещества в анализируемых материалах различными методами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Готовить растворы реактивов с заданной концентрацией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Устанавливать и проверять концентрации растворов, определять поправочные коэффициенты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Рассчитывать молярную, нормальную концентрацию, массовую долю, титр и другие виды концентраций веществ в растворе, переводить концентрации из одного вида в другие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Проводить в лабораторных условиях синтез по заданной методике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Определять физические свойства и константы веществ, такие как плотность, вязкость, показатель преломления, проводимость и др.</w:t>
            </w:r>
          </w:p>
          <w:p w:rsidR="0090430A" w:rsidRPr="004900EA" w:rsidRDefault="0090430A" w:rsidP="00B1417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Соблюдать правила количественного переноса проб</w:t>
            </w:r>
          </w:p>
        </w:tc>
        <w:tc>
          <w:tcPr>
            <w:tcW w:w="86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90430A" w:rsidRPr="00DB1DDC" w:rsidRDefault="0090430A" w:rsidP="00B1417A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7A0293" w:rsidRPr="00DB1DDC" w:rsidTr="009F69D6">
        <w:tc>
          <w:tcPr>
            <w:tcW w:w="710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  <w:shd w:val="clear" w:color="auto" w:fill="00584F"/>
          </w:tcPr>
          <w:p w:rsidR="007A0293" w:rsidRPr="007A0293" w:rsidRDefault="007A0293" w:rsidP="009F69D6">
            <w:pPr>
              <w:widowControl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7A0293">
              <w:rPr>
                <w:rFonts w:ascii="Calibri" w:hAnsi="Calibri"/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750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  <w:shd w:val="clear" w:color="auto" w:fill="00584F"/>
          </w:tcPr>
          <w:p w:rsidR="007A0293" w:rsidRPr="00D3608D" w:rsidRDefault="007A0293" w:rsidP="009F69D6">
            <w:pPr>
              <w:pStyle w:val="TableParagraph"/>
              <w:rPr>
                <w:rFonts w:ascii="Calibri" w:hAnsi="Calibri"/>
                <w:b/>
                <w:color w:val="61B5E4"/>
                <w:spacing w:val="-6"/>
                <w:sz w:val="20"/>
                <w:szCs w:val="20"/>
                <w:lang w:val="ru-RU"/>
              </w:rPr>
            </w:pPr>
            <w:r w:rsidRPr="00D3608D">
              <w:rPr>
                <w:rFonts w:ascii="Calibri" w:hAnsi="Calibri"/>
                <w:b/>
                <w:color w:val="FFFFFF" w:themeColor="background1"/>
                <w:spacing w:val="-6"/>
                <w:sz w:val="20"/>
                <w:szCs w:val="20"/>
                <w:lang w:val="ru-RU"/>
              </w:rPr>
              <w:t>Обработка, интерпретация и оформление результатов анализа</w:t>
            </w:r>
          </w:p>
        </w:tc>
        <w:tc>
          <w:tcPr>
            <w:tcW w:w="86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  <w:shd w:val="clear" w:color="auto" w:fill="00584F"/>
          </w:tcPr>
          <w:p w:rsidR="007A0293" w:rsidRPr="002E3367" w:rsidRDefault="008A1D60" w:rsidP="002E3367">
            <w:pPr>
              <w:widowControl/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b/>
                <w:sz w:val="20"/>
                <w:szCs w:val="20"/>
                <w:lang w:val="ru-RU"/>
              </w:rPr>
              <w:t>30</w:t>
            </w:r>
          </w:p>
        </w:tc>
      </w:tr>
      <w:tr w:rsidR="007A0293" w:rsidRPr="00D3608D" w:rsidTr="009F69D6">
        <w:tc>
          <w:tcPr>
            <w:tcW w:w="710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7A0293" w:rsidRPr="00D3608D" w:rsidRDefault="007A0293" w:rsidP="009F69D6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7A0293" w:rsidRPr="004900EA" w:rsidRDefault="007A0293" w:rsidP="009F69D6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  <w:lang w:val="ru-RU"/>
              </w:rPr>
              <w:t>Специалист должен знать и понимать:</w:t>
            </w:r>
          </w:p>
          <w:p w:rsidR="007A0293" w:rsidRPr="004900EA" w:rsidRDefault="007A0293" w:rsidP="007A0293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Правила ведения и оформления технической документации на выполнение заданного вида анализа, составления отчетов</w:t>
            </w:r>
          </w:p>
          <w:p w:rsidR="009F69D6" w:rsidRPr="004900EA" w:rsidRDefault="009F69D6" w:rsidP="007A0293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lastRenderedPageBreak/>
              <w:t xml:space="preserve">Способы расчёта заданных величин, представленных в методике </w:t>
            </w:r>
          </w:p>
          <w:p w:rsidR="007A0293" w:rsidRPr="004900EA" w:rsidRDefault="007A0293" w:rsidP="007A0293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Правила математической обработки результатов проведенных анализов</w:t>
            </w:r>
          </w:p>
          <w:p w:rsidR="007A0293" w:rsidRPr="004900EA" w:rsidRDefault="007A0293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Правила статистической обработки результатов проведенных анализов</w:t>
            </w:r>
          </w:p>
          <w:p w:rsidR="007A0293" w:rsidRPr="004900EA" w:rsidRDefault="007A0293" w:rsidP="007A0293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Принципы расч</w:t>
            </w:r>
            <w:r w:rsidR="00C104DE">
              <w:rPr>
                <w:color w:val="4BACC6" w:themeColor="accent5"/>
                <w:spacing w:val="-6"/>
                <w:szCs w:val="20"/>
                <w:lang w:val="ru-RU"/>
              </w:rPr>
              <w:t>е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та показателей </w:t>
            </w:r>
            <w:r w:rsidR="006277F9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контроля 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качества измерений</w:t>
            </w:r>
          </w:p>
          <w:p w:rsidR="007A0293" w:rsidRPr="004900EA" w:rsidRDefault="007A0293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Методы автоматизированной обработки информации с помощью компьютерной техники</w:t>
            </w:r>
          </w:p>
          <w:p w:rsidR="007A0293" w:rsidRPr="004900EA" w:rsidRDefault="007A0293" w:rsidP="007A0293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Правильное оформление результатов эксперимента </w:t>
            </w:r>
          </w:p>
        </w:tc>
        <w:tc>
          <w:tcPr>
            <w:tcW w:w="86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7A0293" w:rsidRPr="00D3608D" w:rsidRDefault="007A0293" w:rsidP="009F69D6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7A0293" w:rsidRPr="004500DF" w:rsidTr="009F69D6">
        <w:tc>
          <w:tcPr>
            <w:tcW w:w="710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7A0293" w:rsidRPr="00106F85" w:rsidRDefault="007A0293" w:rsidP="009F69D6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750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7A0293" w:rsidRPr="004900EA" w:rsidRDefault="007A0293" w:rsidP="009F69D6">
            <w:pPr>
              <w:pStyle w:val="TableParagraph"/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</w:pP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Специалист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должен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уметь</w:t>
            </w:r>
            <w:proofErr w:type="spellEnd"/>
            <w:r w:rsidRPr="004900EA">
              <w:rPr>
                <w:rFonts w:ascii="Calibri" w:hAnsi="Calibri"/>
                <w:color w:val="4BACC6" w:themeColor="accent5"/>
                <w:spacing w:val="-6"/>
                <w:sz w:val="20"/>
                <w:szCs w:val="20"/>
              </w:rPr>
              <w:t>:</w:t>
            </w:r>
          </w:p>
          <w:p w:rsidR="0016312E" w:rsidRPr="004900EA" w:rsidRDefault="0016312E" w:rsidP="0016312E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Аккуратно вести записи в отчете, четко и однозначно формулировать полученные выводы</w:t>
            </w:r>
          </w:p>
          <w:p w:rsidR="004C548A" w:rsidRPr="004900EA" w:rsidRDefault="004C548A" w:rsidP="004C548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Владеть специализированной терминологией характерной для работы в химико-аналитических лабораториях</w:t>
            </w:r>
          </w:p>
          <w:p w:rsidR="009F69D6" w:rsidRPr="004900EA" w:rsidRDefault="009F69D6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Правильно выбирать указанные в методике формулы расчета заданных величин, использовать </w:t>
            </w:r>
            <w:r w:rsidR="0016312E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при расчетах 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значения величин, имеющие требуемые размерности </w:t>
            </w:r>
          </w:p>
          <w:p w:rsidR="004E1E7A" w:rsidRPr="004900EA" w:rsidRDefault="004E1E7A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Использовать общепринятые буквенные обозначения физических величин</w:t>
            </w:r>
          </w:p>
          <w:p w:rsidR="00C92CC7" w:rsidRPr="004900EA" w:rsidRDefault="00C92CC7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Правильно указывать размерность </w:t>
            </w:r>
            <w:r w:rsidR="00A516F3" w:rsidRPr="004900EA">
              <w:rPr>
                <w:color w:val="4BACC6" w:themeColor="accent5"/>
                <w:spacing w:val="-6"/>
                <w:szCs w:val="20"/>
                <w:lang w:val="ru-RU"/>
              </w:rPr>
              <w:t>всех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физических величин</w:t>
            </w:r>
          </w:p>
          <w:p w:rsidR="009F69D6" w:rsidRPr="004900EA" w:rsidRDefault="009F69D6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Правильно про</w:t>
            </w:r>
            <w:r w:rsidR="00A516F3" w:rsidRPr="004900EA">
              <w:rPr>
                <w:color w:val="4BACC6" w:themeColor="accent5"/>
                <w:spacing w:val="-6"/>
                <w:szCs w:val="20"/>
                <w:lang w:val="ru-RU"/>
              </w:rPr>
              <w:t>изводить математические расчеты и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 проводить округление</w:t>
            </w:r>
          </w:p>
          <w:p w:rsidR="0016312E" w:rsidRPr="00C11C7E" w:rsidRDefault="0016312E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Проводить статистическую обработку результатов проведенных анализов</w:t>
            </w:r>
            <w:r w:rsidR="00C92CC7" w:rsidRPr="004900EA">
              <w:rPr>
                <w:color w:val="4BACC6" w:themeColor="accent5"/>
                <w:spacing w:val="-6"/>
                <w:szCs w:val="20"/>
                <w:lang w:val="ru-RU"/>
              </w:rPr>
              <w:t>, определять погрешности измерений</w:t>
            </w:r>
            <w:r w:rsidR="002A349F" w:rsidRPr="002A349F">
              <w:rPr>
                <w:color w:val="4BACC6" w:themeColor="accent5"/>
                <w:spacing w:val="-6"/>
                <w:szCs w:val="20"/>
                <w:lang w:val="ru-RU"/>
              </w:rPr>
              <w:t xml:space="preserve"> </w:t>
            </w:r>
            <w:r w:rsidR="002A349F" w:rsidRPr="00C11C7E">
              <w:rPr>
                <w:color w:val="4BACC6" w:themeColor="accent5"/>
                <w:spacing w:val="-6"/>
                <w:szCs w:val="20"/>
                <w:lang w:val="ru-RU"/>
              </w:rPr>
              <w:t xml:space="preserve">в соответствии с предложенными в нормативной документации формулами и уравнениями </w:t>
            </w:r>
          </w:p>
          <w:p w:rsidR="0016312E" w:rsidRPr="004900EA" w:rsidRDefault="0016312E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Использовать методы интерполяции и экстраполяции данных</w:t>
            </w:r>
          </w:p>
          <w:p w:rsidR="004C548A" w:rsidRPr="00C11C7E" w:rsidRDefault="0016312E" w:rsidP="004C548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Проводить контроль показателей качества анализов, формулировать </w:t>
            </w:r>
            <w:r w:rsidRPr="00C11C7E">
              <w:rPr>
                <w:color w:val="4BACC6" w:themeColor="accent5"/>
                <w:spacing w:val="-6"/>
                <w:szCs w:val="20"/>
                <w:lang w:val="ru-RU"/>
              </w:rPr>
              <w:t>вывод</w:t>
            </w:r>
            <w:r w:rsidR="002A349F" w:rsidRPr="00C11C7E">
              <w:rPr>
                <w:color w:val="4BACC6" w:themeColor="accent5"/>
                <w:spacing w:val="-6"/>
                <w:szCs w:val="20"/>
                <w:lang w:val="ru-RU"/>
              </w:rPr>
              <w:t xml:space="preserve"> о приемлемости результатов</w:t>
            </w:r>
          </w:p>
          <w:p w:rsidR="009F69D6" w:rsidRPr="004900EA" w:rsidRDefault="007A0293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Проводить </w:t>
            </w:r>
            <w:r w:rsidR="004E1E7A"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математическую </w:t>
            </w: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 xml:space="preserve">обработку результатов анализов с использованием </w:t>
            </w:r>
            <w:r w:rsidR="009F69D6" w:rsidRPr="004900EA">
              <w:rPr>
                <w:color w:val="4BACC6" w:themeColor="accent5"/>
                <w:spacing w:val="-6"/>
                <w:szCs w:val="20"/>
                <w:lang w:val="ru-RU"/>
              </w:rPr>
              <w:t>современных средств вычислительной техники и программного обеспечения</w:t>
            </w:r>
          </w:p>
          <w:p w:rsidR="004C548A" w:rsidRPr="004900EA" w:rsidRDefault="004C548A" w:rsidP="004C548A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Проводить оценку и интерпретацию результатов, формулировать соответствующие выводы</w:t>
            </w:r>
          </w:p>
          <w:p w:rsidR="007A0293" w:rsidRPr="004900EA" w:rsidRDefault="0016312E" w:rsidP="009F69D6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Выделять полученный результат из общего текста отчета в виде вывода или заключения</w:t>
            </w:r>
          </w:p>
          <w:p w:rsidR="00C92CC7" w:rsidRPr="004900EA" w:rsidRDefault="00C92CC7" w:rsidP="00C92CC7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Записывать результаты с точностью, указанной в нормативной документации</w:t>
            </w:r>
          </w:p>
          <w:p w:rsidR="00C92CC7" w:rsidRPr="004900EA" w:rsidRDefault="00C92CC7" w:rsidP="001E427C">
            <w:pPr>
              <w:pStyle w:val="ListaBlue"/>
              <w:rPr>
                <w:color w:val="4BACC6" w:themeColor="accent5"/>
                <w:spacing w:val="-6"/>
                <w:szCs w:val="20"/>
                <w:lang w:val="ru-RU"/>
              </w:rPr>
            </w:pPr>
            <w:r w:rsidRPr="004900EA">
              <w:rPr>
                <w:color w:val="4BACC6" w:themeColor="accent5"/>
                <w:spacing w:val="-6"/>
                <w:szCs w:val="20"/>
                <w:lang w:val="ru-RU"/>
              </w:rPr>
              <w:t>Записывать результаты с указанием погрешности и доверительной вероятности в соответствии с требованиями нормативной документации</w:t>
            </w:r>
          </w:p>
        </w:tc>
        <w:tc>
          <w:tcPr>
            <w:tcW w:w="862" w:type="dxa"/>
            <w:tcBorders>
              <w:top w:val="single" w:sz="8" w:space="0" w:color="97D600"/>
              <w:left w:val="single" w:sz="8" w:space="0" w:color="97D600"/>
              <w:bottom w:val="single" w:sz="8" w:space="0" w:color="97D600"/>
              <w:right w:val="single" w:sz="8" w:space="0" w:color="97D600"/>
            </w:tcBorders>
          </w:tcPr>
          <w:p w:rsidR="007A0293" w:rsidRPr="00DB1DDC" w:rsidRDefault="007A0293" w:rsidP="009F69D6">
            <w:pPr>
              <w:widowControl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</w:tbl>
    <w:p w:rsidR="00106F85" w:rsidRDefault="00106F85" w:rsidP="006C4F01">
      <w:pPr>
        <w:widowControl/>
        <w:rPr>
          <w:rFonts w:ascii="Calibri" w:eastAsia="Times New Roman" w:hAnsi="Calibri" w:cs="Times New Roman"/>
          <w:sz w:val="20"/>
          <w:szCs w:val="20"/>
          <w:lang w:val="ru-RU"/>
        </w:rPr>
      </w:pPr>
    </w:p>
    <w:p w:rsidR="006C4F01" w:rsidRPr="00B701AD" w:rsidRDefault="006C4F01" w:rsidP="006C4F01">
      <w:pPr>
        <w:widowControl/>
        <w:rPr>
          <w:rFonts w:ascii="Calibri" w:eastAsia="Times New Roman" w:hAnsi="Calibri" w:cs="Times New Roman"/>
          <w:sz w:val="20"/>
          <w:szCs w:val="20"/>
          <w:lang w:val="ru-RU"/>
        </w:rPr>
      </w:pPr>
      <w:r w:rsidRPr="00B701AD">
        <w:rPr>
          <w:rFonts w:ascii="Calibri" w:eastAsia="Times New Roman" w:hAnsi="Calibri" w:cs="Times New Roman"/>
          <w:sz w:val="20"/>
          <w:szCs w:val="20"/>
          <w:lang w:val="ru-RU"/>
        </w:rPr>
        <w:br w:type="page"/>
      </w:r>
    </w:p>
    <w:p w:rsidR="006C4F01" w:rsidRPr="005B721C" w:rsidRDefault="006C4F01" w:rsidP="006C4F01">
      <w:pPr>
        <w:pStyle w:val="1Head"/>
        <w:widowControl/>
      </w:pPr>
      <w:bookmarkStart w:id="8" w:name="_Toc256000002"/>
      <w:bookmarkStart w:id="9" w:name="_Toc477383993"/>
      <w:bookmarkStart w:id="10" w:name="_Toc477989730"/>
      <w:bookmarkStart w:id="11" w:name="_Toc486784522"/>
      <w:r w:rsidRPr="0098087D">
        <w:lastRenderedPageBreak/>
        <w:t>СТРАТЕГИЯ И СТАНДАРТЫ ОЦЕНИВАНИЯ</w:t>
      </w:r>
      <w:bookmarkEnd w:id="8"/>
      <w:bookmarkEnd w:id="9"/>
      <w:bookmarkEnd w:id="10"/>
      <w:bookmarkEnd w:id="11"/>
    </w:p>
    <w:p w:rsidR="006C4F01" w:rsidRPr="0098087D" w:rsidRDefault="006C4F01" w:rsidP="006C4F01">
      <w:pPr>
        <w:pStyle w:val="11Subhead"/>
        <w:widowControl/>
      </w:pPr>
      <w:r w:rsidRPr="0098087D">
        <w:t>ОБЩИЕ УКАЗАНИЯ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Оценки выставляются на основании стратегии оценивания </w:t>
      </w:r>
      <w:proofErr w:type="spellStart"/>
      <w:r w:rsidRPr="00FD7178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. Стратегия устанавливает принципы и методы, которым должны соответствовать оценивание и классификация </w:t>
      </w:r>
      <w:proofErr w:type="spellStart"/>
      <w:r w:rsidRPr="00FD7178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>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В основе конкурса </w:t>
      </w:r>
      <w:proofErr w:type="spellStart"/>
      <w:r w:rsidRPr="00FD7178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лежит экспертная оценка. Поэтому сам процесс оценивания подлежит постоянному профессиональному совершенствованию и тщательному исследованию. Опыт оценивания участников конкурса впоследствии будет учитываться для использования и совершенствования основных инструментов оценки, применяемых на конкурсах </w:t>
      </w:r>
      <w:proofErr w:type="spellStart"/>
      <w:r w:rsidRPr="00FD7178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: </w:t>
      </w:r>
      <w:r w:rsidR="00685FCE">
        <w:rPr>
          <w:rFonts w:ascii="Calibri" w:hAnsi="Calibri"/>
          <w:lang w:val="ru-RU"/>
        </w:rPr>
        <w:t>схемы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>, конкурсного задания и информационной системы соревнования (</w:t>
      </w:r>
      <w:r w:rsidRPr="00FD7178">
        <w:rPr>
          <w:rFonts w:ascii="Calibri" w:hAnsi="Calibri"/>
        </w:rPr>
        <w:t>CIS</w:t>
      </w:r>
      <w:r w:rsidRPr="00DB1DDC">
        <w:rPr>
          <w:rFonts w:ascii="Calibri" w:hAnsi="Calibri"/>
          <w:lang w:val="ru-RU"/>
        </w:rPr>
        <w:t>).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На конкурсе </w:t>
      </w:r>
      <w:proofErr w:type="spellStart"/>
      <w:r w:rsidRPr="00FD7178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выставляются оценки двух типов: судейская оценка и оценка по измеримым параметрам. В обоих случаях необходимо использовать точные эталоны для сравнения, по которым оценивается каждый аспект. Такой подход обеспечивает адекватное оценивание.</w:t>
      </w:r>
    </w:p>
    <w:p w:rsidR="006C4F01" w:rsidRPr="00DB1DDC" w:rsidRDefault="00685FCE" w:rsidP="006C4F01">
      <w:pPr>
        <w:pStyle w:val="a3"/>
        <w:widowControl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 xml:space="preserve">должна соответствовать процентным соотношениям, указанным </w:t>
      </w:r>
      <w:r w:rsidR="004021C8" w:rsidRPr="00DB1DDC">
        <w:rPr>
          <w:rFonts w:ascii="Calibri" w:hAnsi="Calibri"/>
          <w:lang w:val="ru-RU"/>
        </w:rPr>
        <w:t>в</w:t>
      </w:r>
      <w:r w:rsidR="004021C8">
        <w:rPr>
          <w:rFonts w:ascii="Calibri" w:hAnsi="Calibri"/>
          <w:lang w:val="ru-RU"/>
        </w:rPr>
        <w:t> </w:t>
      </w:r>
      <w:r w:rsidR="006C4F01" w:rsidRPr="00DB1DDC">
        <w:rPr>
          <w:rFonts w:ascii="Calibri" w:hAnsi="Calibri"/>
          <w:lang w:val="ru-RU"/>
        </w:rPr>
        <w:t>стандартных нормативах. Конкурсное задание является средством оценки участников конкурса профессионального мастерства и также регулируется стандартными нормативами. Информационная система соревнований (</w:t>
      </w:r>
      <w:r w:rsidR="006C4F01" w:rsidRPr="00FD7178">
        <w:rPr>
          <w:rFonts w:ascii="Calibri" w:hAnsi="Calibri"/>
        </w:rPr>
        <w:t>CIS</w:t>
      </w:r>
      <w:r w:rsidR="006C4F01" w:rsidRPr="00DB1DDC">
        <w:rPr>
          <w:rFonts w:ascii="Calibri" w:hAnsi="Calibri"/>
          <w:lang w:val="ru-RU"/>
        </w:rPr>
        <w:t>) позволяет вести своевременную и точную запись оценок, что способствует надлежащей организации конкурса.</w:t>
      </w:r>
    </w:p>
    <w:p w:rsidR="006C4F01" w:rsidRPr="00DB1DDC" w:rsidRDefault="00685FCE" w:rsidP="006C4F01">
      <w:pPr>
        <w:pStyle w:val="a3"/>
        <w:widowControl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 xml:space="preserve">позволяет управлять процессом разработки конкурсного задания. После этого </w:t>
      </w: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 xml:space="preserve">и конкурсное задание разрабатываются таким образом, чтобы гарантировать их оптимальную взаимосвязь со стандартными нормативами и стратегией оценивания. Они согласовываются экспертами и представляются на утверждение организации </w:t>
      </w:r>
      <w:proofErr w:type="spellStart"/>
      <w:r w:rsidR="006C4F01" w:rsidRPr="00FD7178">
        <w:rPr>
          <w:rFonts w:ascii="Calibri" w:hAnsi="Calibri"/>
        </w:rPr>
        <w:t>WorlldSkills</w:t>
      </w:r>
      <w:proofErr w:type="spellEnd"/>
      <w:r w:rsidR="006C4F01" w:rsidRPr="00DB1DDC">
        <w:rPr>
          <w:rFonts w:ascii="Calibri" w:hAnsi="Calibri"/>
          <w:lang w:val="ru-RU"/>
        </w:rPr>
        <w:t xml:space="preserve"> </w:t>
      </w:r>
      <w:r w:rsidR="006C4F01" w:rsidRPr="00FD7178">
        <w:rPr>
          <w:rFonts w:ascii="Calibri" w:hAnsi="Calibri"/>
        </w:rPr>
        <w:t>International</w:t>
      </w:r>
      <w:r w:rsidR="006C4F01" w:rsidRPr="00DB1DDC">
        <w:rPr>
          <w:rFonts w:ascii="Calibri" w:hAnsi="Calibri"/>
          <w:lang w:val="ru-RU"/>
        </w:rPr>
        <w:t xml:space="preserve"> для демонстрации их качества и соответствия стандартным нормативам.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До представления на утверждение </w:t>
      </w:r>
      <w:r w:rsidRPr="00FD7178">
        <w:rPr>
          <w:rFonts w:ascii="Calibri" w:hAnsi="Calibri"/>
        </w:rPr>
        <w:t>WSI</w:t>
      </w:r>
      <w:r w:rsidRPr="00DB1DDC">
        <w:rPr>
          <w:rFonts w:ascii="Calibri" w:hAnsi="Calibri"/>
          <w:lang w:val="ru-RU"/>
        </w:rPr>
        <w:t xml:space="preserve">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а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="00685FCE" w:rsidRPr="00DB1DDC">
        <w:rPr>
          <w:rFonts w:ascii="Calibri" w:hAnsi="Calibri"/>
          <w:lang w:val="ru-RU"/>
        </w:rPr>
        <w:t xml:space="preserve"> </w:t>
      </w:r>
      <w:r w:rsidRPr="00DB1DDC">
        <w:rPr>
          <w:rFonts w:ascii="Calibri" w:hAnsi="Calibri"/>
          <w:lang w:val="ru-RU"/>
        </w:rPr>
        <w:t xml:space="preserve">и конкурсное задание согласовываются с консультантами по профессиональному мастерству </w:t>
      </w:r>
      <w:r w:rsidRPr="00FD7178">
        <w:rPr>
          <w:rFonts w:ascii="Calibri" w:hAnsi="Calibri"/>
        </w:rPr>
        <w:t>WSI</w:t>
      </w:r>
      <w:r w:rsidRPr="00DB1DDC">
        <w:rPr>
          <w:rFonts w:ascii="Calibri" w:hAnsi="Calibri"/>
          <w:lang w:val="ru-RU"/>
        </w:rPr>
        <w:t>, чтобы воспользоваться всеми возможностями информационной системы соревнования (</w:t>
      </w:r>
      <w:r w:rsidRPr="00FD7178">
        <w:rPr>
          <w:rFonts w:ascii="Calibri" w:hAnsi="Calibri"/>
        </w:rPr>
        <w:t>CIS</w:t>
      </w:r>
      <w:r w:rsidRPr="00DB1DDC">
        <w:rPr>
          <w:rFonts w:ascii="Calibri" w:hAnsi="Calibri"/>
          <w:lang w:val="ru-RU"/>
        </w:rPr>
        <w:t>).</w:t>
      </w:r>
    </w:p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z w:val="20"/>
          <w:szCs w:val="20"/>
          <w:lang w:val="ru-RU"/>
        </w:rPr>
      </w:pPr>
      <w:r w:rsidRPr="00DB1DDC">
        <w:rPr>
          <w:rFonts w:ascii="Calibri" w:eastAsia="FrutigerLTStd-Light" w:hAnsi="Calibri" w:cs="FrutigerLTStd-Light"/>
          <w:sz w:val="20"/>
          <w:szCs w:val="20"/>
          <w:lang w:val="ru-RU"/>
        </w:rPr>
        <w:br w:type="page"/>
      </w:r>
    </w:p>
    <w:p w:rsidR="006C4F01" w:rsidRPr="005B721C" w:rsidRDefault="007B17B3" w:rsidP="007B17B3">
      <w:pPr>
        <w:pStyle w:val="1Head"/>
        <w:spacing w:after="60"/>
      </w:pPr>
      <w:bookmarkStart w:id="12" w:name="_Toc486784523"/>
      <w:r w:rsidRPr="007B17B3">
        <w:lastRenderedPageBreak/>
        <w:t>СХЕМА ВЫСТАВЛЕНИЯ ОЦЕНКИ</w:t>
      </w:r>
      <w:bookmarkEnd w:id="12"/>
    </w:p>
    <w:p w:rsidR="006C4F01" w:rsidRPr="0098087D" w:rsidRDefault="006C4F01" w:rsidP="00DB1DDC">
      <w:pPr>
        <w:pStyle w:val="11Subhead"/>
        <w:widowControl/>
        <w:spacing w:after="60"/>
      </w:pPr>
      <w:bookmarkStart w:id="13" w:name="_bookmark5"/>
      <w:bookmarkEnd w:id="13"/>
      <w:r w:rsidRPr="0098087D">
        <w:t>ОБЩИЕ УКАЗАНИЯ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В данном разделе описываются роль и место </w:t>
      </w:r>
      <w:r w:rsidR="00685FCE" w:rsidRPr="00685FCE">
        <w:rPr>
          <w:rFonts w:ascii="Calibri" w:hAnsi="Calibri"/>
          <w:lang w:val="ru-RU"/>
        </w:rPr>
        <w:t>схем</w:t>
      </w:r>
      <w:r w:rsidR="00685FCE">
        <w:rPr>
          <w:rFonts w:ascii="Calibri" w:hAnsi="Calibri"/>
          <w:lang w:val="ru-RU"/>
        </w:rPr>
        <w:t>ы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="00685FCE">
        <w:rPr>
          <w:rFonts w:ascii="Calibri" w:hAnsi="Calibri"/>
          <w:lang w:val="ru-RU"/>
        </w:rPr>
        <w:t xml:space="preserve"> (к</w:t>
      </w:r>
      <w:r w:rsidR="00685FCE" w:rsidRPr="00DB1DDC">
        <w:rPr>
          <w:rFonts w:ascii="Calibri" w:hAnsi="Calibri"/>
          <w:lang w:val="ru-RU"/>
        </w:rPr>
        <w:t>лассификационн</w:t>
      </w:r>
      <w:r w:rsidR="00685FCE">
        <w:rPr>
          <w:rFonts w:ascii="Calibri" w:hAnsi="Calibri"/>
          <w:lang w:val="ru-RU"/>
        </w:rPr>
        <w:t>ой</w:t>
      </w:r>
      <w:r w:rsidR="00685FCE" w:rsidRPr="00DB1DDC">
        <w:rPr>
          <w:rFonts w:ascii="Calibri" w:hAnsi="Calibri"/>
          <w:lang w:val="ru-RU"/>
        </w:rPr>
        <w:t xml:space="preserve"> схем</w:t>
      </w:r>
      <w:r w:rsidR="00685FCE">
        <w:rPr>
          <w:rFonts w:ascii="Calibri" w:hAnsi="Calibri"/>
          <w:lang w:val="ru-RU"/>
        </w:rPr>
        <w:t>ы)</w:t>
      </w:r>
      <w:r w:rsidRPr="00DB1DDC">
        <w:rPr>
          <w:rFonts w:ascii="Calibri" w:hAnsi="Calibri"/>
          <w:lang w:val="ru-RU"/>
        </w:rPr>
        <w:t>, то, как эксперты оценивают работу участника в рамках выполнения конкурсного задания, и процедуры и требования для оценивания.</w:t>
      </w:r>
    </w:p>
    <w:p w:rsidR="006C4F01" w:rsidRPr="00DB1DDC" w:rsidRDefault="00685FCE" w:rsidP="00DB1DDC">
      <w:pPr>
        <w:pStyle w:val="a3"/>
        <w:widowControl/>
        <w:spacing w:after="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="006C4F01" w:rsidRPr="00DB1DDC">
        <w:rPr>
          <w:rFonts w:ascii="Calibri" w:hAnsi="Calibri"/>
          <w:lang w:val="ru-RU"/>
        </w:rPr>
        <w:t xml:space="preserve"> — ключевой инструмент конкурса </w:t>
      </w:r>
      <w:proofErr w:type="spellStart"/>
      <w:r w:rsidR="006C4F01" w:rsidRPr="00FD7178">
        <w:rPr>
          <w:rFonts w:ascii="Calibri" w:hAnsi="Calibri"/>
        </w:rPr>
        <w:t>WorldSkills</w:t>
      </w:r>
      <w:proofErr w:type="spellEnd"/>
      <w:r w:rsidR="006C4F01" w:rsidRPr="00DB1DDC">
        <w:rPr>
          <w:rFonts w:ascii="Calibri" w:hAnsi="Calibri"/>
          <w:lang w:val="ru-RU"/>
        </w:rPr>
        <w:t xml:space="preserve"> </w:t>
      </w:r>
      <w:r w:rsidR="006C4F01" w:rsidRPr="00FD7178">
        <w:rPr>
          <w:rFonts w:ascii="Calibri" w:hAnsi="Calibri"/>
        </w:rPr>
        <w:t>Competition</w:t>
      </w:r>
      <w:r w:rsidR="006C4F01" w:rsidRPr="00DB1DDC">
        <w:rPr>
          <w:rFonts w:ascii="Calibri" w:hAnsi="Calibri"/>
          <w:lang w:val="ru-RU"/>
        </w:rPr>
        <w:t>, напрямую связанный со стандартами мастерства. Эта схема предназначена для оценки каждого аспекта конкурсной работы согласно процентным соотношениям, указанным в стандартных нормативах.</w:t>
      </w:r>
    </w:p>
    <w:p w:rsidR="006C4F01" w:rsidRPr="00DB1DDC" w:rsidRDefault="00685FCE" w:rsidP="00DB1DDC">
      <w:pPr>
        <w:pStyle w:val="a3"/>
        <w:widowControl/>
        <w:spacing w:after="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 xml:space="preserve">отражает процентные соотношения, указанные в стандартных нормативах, и устанавливает параметры при разработке конкурсного задания. В зависимости от характера профессиональных навыков и особенностей их оценки изначально может быть целесообразным разработать более подробную </w:t>
      </w: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у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="006C4F01" w:rsidRPr="00DB1DDC">
        <w:rPr>
          <w:rFonts w:ascii="Calibri" w:hAnsi="Calibri"/>
          <w:lang w:val="ru-RU"/>
        </w:rPr>
        <w:t xml:space="preserve"> в качестве руководства при разработке конкурсного задания. Как альтернатива — разработка конкурсного задания может основываться на общей </w:t>
      </w: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е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="006C4F01" w:rsidRPr="00DB1DDC">
        <w:rPr>
          <w:rFonts w:ascii="Calibri" w:hAnsi="Calibri"/>
          <w:lang w:val="ru-RU"/>
        </w:rPr>
        <w:t xml:space="preserve">. С этого момента </w:t>
      </w: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>и конкурсное задание должны разрабатываться совместно.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В разделе 2.1 выше указано, до какой степени при отсутствии реальной альтернативы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а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="00685FCE" w:rsidRPr="00DB1DDC">
        <w:rPr>
          <w:rFonts w:ascii="Calibri" w:hAnsi="Calibri"/>
          <w:lang w:val="ru-RU"/>
        </w:rPr>
        <w:t xml:space="preserve"> </w:t>
      </w:r>
      <w:r w:rsidRPr="00DB1DDC">
        <w:rPr>
          <w:rFonts w:ascii="Calibri" w:hAnsi="Calibri"/>
          <w:lang w:val="ru-RU"/>
        </w:rPr>
        <w:t>и конкурсное задание могут отклоняться от процентных соотношений, приведенных в стандартных нормативах.</w:t>
      </w:r>
    </w:p>
    <w:p w:rsidR="006C4F01" w:rsidRPr="00DB1DDC" w:rsidRDefault="00685FCE" w:rsidP="00DB1DDC">
      <w:pPr>
        <w:pStyle w:val="a3"/>
        <w:widowControl/>
        <w:spacing w:after="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 xml:space="preserve">и конкурсное задание могут разрабатываться одним человеком, несколькими или всеми экспертами. В целях независимого контроля качества подробная и окончательная </w:t>
      </w: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 xml:space="preserve">и конкурсное задание должны быть утверждены всем экспертным жюри до подачи заявки. Исключением являются конкурсы профессионального мастерства, в которых </w:t>
      </w:r>
      <w:r>
        <w:rPr>
          <w:rFonts w:ascii="Calibri" w:hAnsi="Calibri"/>
          <w:lang w:val="ru-RU"/>
        </w:rPr>
        <w:t>с</w:t>
      </w:r>
      <w:r w:rsidRPr="00685FCE">
        <w:rPr>
          <w:rFonts w:ascii="Calibri" w:hAnsi="Calibri"/>
          <w:lang w:val="ru-RU"/>
        </w:rPr>
        <w:t>хем</w:t>
      </w:r>
      <w:r>
        <w:rPr>
          <w:rFonts w:ascii="Calibri" w:hAnsi="Calibri"/>
          <w:lang w:val="ru-RU"/>
        </w:rPr>
        <w:t>а</w:t>
      </w:r>
      <w:r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>и конкурсное задание разрабатываются сторонним лицом.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Кроме того, экспертам рекомендуется представлять свои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ы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="00685FCE" w:rsidRPr="00DB1DDC">
        <w:rPr>
          <w:rFonts w:ascii="Calibri" w:hAnsi="Calibri"/>
          <w:lang w:val="ru-RU"/>
        </w:rPr>
        <w:t xml:space="preserve"> </w:t>
      </w:r>
      <w:r w:rsidRPr="00DB1DDC">
        <w:rPr>
          <w:rFonts w:ascii="Calibri" w:hAnsi="Calibri"/>
          <w:lang w:val="ru-RU"/>
        </w:rPr>
        <w:t xml:space="preserve">и конкурсные задания для обсуждения и предварительного утверждения до начала конкурса, чтобы избежать разочарований или неудач в последний момент. Кроме того, на данном промежуточном этапе им рекомендуется работать с командой </w:t>
      </w:r>
      <w:r w:rsidRPr="00FD7178">
        <w:rPr>
          <w:rFonts w:ascii="Calibri" w:hAnsi="Calibri"/>
        </w:rPr>
        <w:t>CIS</w:t>
      </w:r>
      <w:r w:rsidRPr="00DB1DDC">
        <w:rPr>
          <w:rFonts w:ascii="Calibri" w:hAnsi="Calibri"/>
          <w:lang w:val="ru-RU"/>
        </w:rPr>
        <w:t xml:space="preserve">, чтобы полностью использовать возможности </w:t>
      </w:r>
      <w:r w:rsidRPr="00FD7178">
        <w:rPr>
          <w:rFonts w:ascii="Calibri" w:hAnsi="Calibri"/>
        </w:rPr>
        <w:t>CIS</w:t>
      </w:r>
      <w:r w:rsidRPr="00DB1DDC">
        <w:rPr>
          <w:rFonts w:ascii="Calibri" w:hAnsi="Calibri"/>
          <w:lang w:val="ru-RU"/>
        </w:rPr>
        <w:t>.</w:t>
      </w:r>
    </w:p>
    <w:p w:rsidR="006C4F01" w:rsidRPr="00DB1DDC" w:rsidRDefault="00B727C5" w:rsidP="00DB1DDC">
      <w:pPr>
        <w:pStyle w:val="a3"/>
        <w:widowControl/>
        <w:spacing w:after="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</w:t>
      </w:r>
      <w:r w:rsidR="006C4F01" w:rsidRPr="00DB1DDC">
        <w:rPr>
          <w:rFonts w:ascii="Calibri" w:hAnsi="Calibri"/>
          <w:lang w:val="ru-RU"/>
        </w:rPr>
        <w:t xml:space="preserve"> любом случае полная и утвержденная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а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="00685FCE" w:rsidRPr="00DB1DDC">
        <w:rPr>
          <w:rFonts w:ascii="Calibri" w:hAnsi="Calibri"/>
          <w:lang w:val="ru-RU"/>
        </w:rPr>
        <w:t xml:space="preserve"> </w:t>
      </w:r>
      <w:r w:rsidR="006C4F01" w:rsidRPr="00DB1DDC">
        <w:rPr>
          <w:rFonts w:ascii="Calibri" w:hAnsi="Calibri"/>
          <w:lang w:val="ru-RU"/>
        </w:rPr>
        <w:t xml:space="preserve">должна быть внесена в </w:t>
      </w:r>
      <w:r w:rsidR="006C4F01" w:rsidRPr="00FD7178">
        <w:rPr>
          <w:rFonts w:ascii="Calibri" w:hAnsi="Calibri"/>
        </w:rPr>
        <w:t>CIS</w:t>
      </w:r>
      <w:r w:rsidR="006C4F01" w:rsidRPr="00DB1DDC">
        <w:rPr>
          <w:rFonts w:ascii="Calibri" w:hAnsi="Calibri"/>
          <w:lang w:val="ru-RU"/>
        </w:rPr>
        <w:t xml:space="preserve"> не менее чем за восемь недель до начала конкурса с помощью стандартной электронной таблицы </w:t>
      </w:r>
      <w:r w:rsidR="006C4F01" w:rsidRPr="00FD7178">
        <w:rPr>
          <w:rFonts w:ascii="Calibri" w:hAnsi="Calibri"/>
        </w:rPr>
        <w:t>CIS</w:t>
      </w:r>
      <w:r w:rsidR="006C4F01" w:rsidRPr="00DB1DDC">
        <w:rPr>
          <w:rFonts w:ascii="Calibri" w:hAnsi="Calibri"/>
          <w:lang w:val="ru-RU"/>
        </w:rPr>
        <w:t xml:space="preserve"> или других согласованных способов.</w:t>
      </w:r>
    </w:p>
    <w:p w:rsidR="006C4F01" w:rsidRPr="00DB1DDC" w:rsidRDefault="006C4F01" w:rsidP="00DB1DDC">
      <w:pPr>
        <w:widowControl/>
        <w:spacing w:after="60"/>
        <w:rPr>
          <w:rFonts w:ascii="Calibri" w:eastAsia="FrutigerLTStd-Light" w:hAnsi="Calibri" w:cs="FrutigerLTStd-Light"/>
          <w:sz w:val="20"/>
          <w:szCs w:val="20"/>
          <w:lang w:val="ru-RU"/>
        </w:rPr>
      </w:pPr>
    </w:p>
    <w:p w:rsidR="006C4F01" w:rsidRPr="0098087D" w:rsidRDefault="006C4F01" w:rsidP="00DB1DDC">
      <w:pPr>
        <w:pStyle w:val="11Subhead"/>
        <w:widowControl/>
        <w:spacing w:after="60"/>
      </w:pPr>
      <w:r w:rsidRPr="0098087D">
        <w:t>КРИТЕРИИ ОЦЕНКИ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Критериями оценки являются основные разделы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ы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 xml:space="preserve">. Эти разделы формируются параллельно с конкурсным заданием. В зависимости от конкретного конкурса профессионального мастерства названия оценки могут как дублировать названия разделов </w:t>
      </w:r>
      <w:r w:rsidR="002D4C78" w:rsidRPr="00DB1DDC">
        <w:rPr>
          <w:rFonts w:ascii="Calibri" w:hAnsi="Calibri"/>
          <w:lang w:val="ru-RU"/>
        </w:rPr>
        <w:t>в</w:t>
      </w:r>
      <w:r w:rsidR="002D4C78">
        <w:rPr>
          <w:rFonts w:ascii="Calibri" w:hAnsi="Calibri"/>
          <w:lang w:val="ru-RU"/>
        </w:rPr>
        <w:t> </w:t>
      </w:r>
      <w:r w:rsidRPr="00DB1DDC">
        <w:rPr>
          <w:rFonts w:ascii="Calibri" w:hAnsi="Calibri"/>
          <w:lang w:val="ru-RU"/>
        </w:rPr>
        <w:t xml:space="preserve">стандартных нормативах, так и отличаться от них. Как правило, используется от пяти до девяти критериев оценки. Независимо от совпадения с названиями разделов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а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="00685FCE" w:rsidRPr="00DB1DDC">
        <w:rPr>
          <w:rFonts w:ascii="Calibri" w:hAnsi="Calibri"/>
          <w:lang w:val="ru-RU"/>
        </w:rPr>
        <w:t xml:space="preserve"> </w:t>
      </w:r>
      <w:r w:rsidRPr="00DB1DDC">
        <w:rPr>
          <w:rFonts w:ascii="Calibri" w:hAnsi="Calibri"/>
          <w:lang w:val="ru-RU"/>
        </w:rPr>
        <w:t>должна отражать процентные соотношения, указанные в стандартных нормативах.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Критерии оценки формируются лицом (лицами), разрабатывающим(и)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у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lang w:val="ru-RU"/>
        </w:rPr>
        <w:t>. Такое(-</w:t>
      </w:r>
      <w:proofErr w:type="spellStart"/>
      <w:r w:rsidRPr="00DB1DDC">
        <w:rPr>
          <w:rFonts w:ascii="Calibri" w:hAnsi="Calibri"/>
          <w:lang w:val="ru-RU"/>
        </w:rPr>
        <w:t>ие</w:t>
      </w:r>
      <w:proofErr w:type="spellEnd"/>
      <w:r w:rsidRPr="00DB1DDC">
        <w:rPr>
          <w:rFonts w:ascii="Calibri" w:hAnsi="Calibri"/>
          <w:lang w:val="ru-RU"/>
        </w:rPr>
        <w:t>) лицо(-а) может (могут) по собственному усмотрению определять критерии, которые, по его (их) мнению, наиболее подходят для оценки конкурсного задания. Каждый критерий оценки обозначается буквой (</w:t>
      </w:r>
      <w:r w:rsidRPr="0098087D">
        <w:rPr>
          <w:rFonts w:ascii="Calibri" w:hAnsi="Calibri"/>
        </w:rPr>
        <w:t>A</w:t>
      </w:r>
      <w:r w:rsidRPr="00DB1DDC">
        <w:rPr>
          <w:rFonts w:ascii="Calibri" w:hAnsi="Calibri"/>
          <w:lang w:val="ru-RU"/>
        </w:rPr>
        <w:t>-</w:t>
      </w:r>
      <w:r w:rsidRPr="0098087D">
        <w:rPr>
          <w:rFonts w:ascii="Calibri" w:hAnsi="Calibri"/>
        </w:rPr>
        <w:t>I</w:t>
      </w:r>
      <w:r w:rsidRPr="00DB1DDC">
        <w:rPr>
          <w:rFonts w:ascii="Calibri" w:hAnsi="Calibri"/>
          <w:lang w:val="ru-RU"/>
        </w:rPr>
        <w:t>).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Сводная ведомость оценок, подготавливаемая с помощью </w:t>
      </w:r>
      <w:r w:rsidRPr="0098087D">
        <w:rPr>
          <w:rFonts w:ascii="Calibri" w:hAnsi="Calibri"/>
        </w:rPr>
        <w:t>CIS</w:t>
      </w:r>
      <w:r w:rsidRPr="00DB1DDC">
        <w:rPr>
          <w:rFonts w:ascii="Calibri" w:hAnsi="Calibri"/>
          <w:lang w:val="ru-RU"/>
        </w:rPr>
        <w:t>, включает перечень критериев оценки.</w:t>
      </w:r>
    </w:p>
    <w:p w:rsidR="006C4F01" w:rsidRPr="00DB1DDC" w:rsidRDefault="006C4F01" w:rsidP="001B5182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Оценки, назначаемые согласно каждому критерию, рассчитываются </w:t>
      </w:r>
      <w:r w:rsidRPr="0098087D">
        <w:rPr>
          <w:rFonts w:ascii="Calibri" w:hAnsi="Calibri"/>
        </w:rPr>
        <w:t>CIS</w:t>
      </w:r>
      <w:r w:rsidRPr="00DB1DDC">
        <w:rPr>
          <w:rFonts w:ascii="Calibri" w:hAnsi="Calibri"/>
          <w:lang w:val="ru-RU"/>
        </w:rPr>
        <w:t>. Это будут совокупная сумма баллов, присвоенная каждому участнику по данному критерию оценки.</w:t>
      </w:r>
      <w:r w:rsidRPr="00DB1DDC">
        <w:rPr>
          <w:rFonts w:ascii="Calibri" w:hAnsi="Calibri"/>
          <w:lang w:val="ru-RU"/>
        </w:rPr>
        <w:br w:type="page"/>
      </w:r>
    </w:p>
    <w:p w:rsidR="006C4F01" w:rsidRPr="0098087D" w:rsidRDefault="006C4F01" w:rsidP="00DB1DDC">
      <w:pPr>
        <w:pStyle w:val="11Subhead"/>
        <w:widowControl/>
        <w:spacing w:after="60"/>
      </w:pPr>
      <w:r w:rsidRPr="0098087D">
        <w:lastRenderedPageBreak/>
        <w:t>ПОДКРИТЕРИИ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Каждый критерий оценки подразделяется на один или несколько </w:t>
      </w:r>
      <w:proofErr w:type="spellStart"/>
      <w:r w:rsidRPr="00DB1DDC">
        <w:rPr>
          <w:rFonts w:ascii="Calibri" w:hAnsi="Calibri"/>
          <w:lang w:val="ru-RU"/>
        </w:rPr>
        <w:t>субкритериев</w:t>
      </w:r>
      <w:proofErr w:type="spellEnd"/>
      <w:r w:rsidRPr="00DB1DDC">
        <w:rPr>
          <w:rFonts w:ascii="Calibri" w:hAnsi="Calibri"/>
          <w:lang w:val="ru-RU"/>
        </w:rPr>
        <w:t xml:space="preserve">. Каждый </w:t>
      </w:r>
      <w:proofErr w:type="spellStart"/>
      <w:r w:rsidRPr="00DB1DDC">
        <w:rPr>
          <w:rFonts w:ascii="Calibri" w:hAnsi="Calibri"/>
          <w:lang w:val="ru-RU"/>
        </w:rPr>
        <w:t>субкритерий</w:t>
      </w:r>
      <w:proofErr w:type="spellEnd"/>
      <w:r w:rsidRPr="00DB1DDC">
        <w:rPr>
          <w:rFonts w:ascii="Calibri" w:hAnsi="Calibri"/>
          <w:lang w:val="ru-RU"/>
        </w:rPr>
        <w:t xml:space="preserve"> становится названием раздела ведомости оценок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>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Каждый раздел ведомости оценок (</w:t>
      </w:r>
      <w:proofErr w:type="spellStart"/>
      <w:r w:rsidRPr="00DB1DDC">
        <w:rPr>
          <w:rFonts w:ascii="Calibri" w:hAnsi="Calibri"/>
          <w:lang w:val="ru-RU"/>
        </w:rPr>
        <w:t>субкритерий</w:t>
      </w:r>
      <w:proofErr w:type="spellEnd"/>
      <w:r w:rsidRPr="00DB1DDC">
        <w:rPr>
          <w:rFonts w:ascii="Calibri" w:hAnsi="Calibri"/>
          <w:lang w:val="ru-RU"/>
        </w:rPr>
        <w:t>) заполняется в определенный день.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Каждый раздел ведомости оценок (</w:t>
      </w:r>
      <w:proofErr w:type="spellStart"/>
      <w:r w:rsidRPr="00DB1DDC">
        <w:rPr>
          <w:rFonts w:ascii="Calibri" w:hAnsi="Calibri"/>
          <w:lang w:val="ru-RU"/>
        </w:rPr>
        <w:t>субкритерий</w:t>
      </w:r>
      <w:proofErr w:type="spellEnd"/>
      <w:r w:rsidRPr="00DB1DDC">
        <w:rPr>
          <w:rFonts w:ascii="Calibri" w:hAnsi="Calibri"/>
          <w:lang w:val="ru-RU"/>
        </w:rPr>
        <w:t xml:space="preserve">) содержит аспекты, которые должны оцениваться по измеримым параметрам или путем судейской оценки. Некоторые </w:t>
      </w:r>
      <w:proofErr w:type="spellStart"/>
      <w:r w:rsidRPr="00DB1DDC">
        <w:rPr>
          <w:rFonts w:ascii="Calibri" w:hAnsi="Calibri"/>
          <w:lang w:val="ru-RU"/>
        </w:rPr>
        <w:t>субкритерии</w:t>
      </w:r>
      <w:proofErr w:type="spellEnd"/>
      <w:r w:rsidRPr="00DB1DDC">
        <w:rPr>
          <w:rFonts w:ascii="Calibri" w:hAnsi="Calibri"/>
          <w:lang w:val="ru-RU"/>
        </w:rPr>
        <w:t xml:space="preserve"> содержат аспекты, которые оцениваются как путем судейской оценки, так и по измеримым параметрам. В этом случае создается отдельный раздел ведомости оценок для каждого метода.</w:t>
      </w:r>
    </w:p>
    <w:p w:rsidR="006C4F01" w:rsidRPr="00DB1DDC" w:rsidRDefault="006C4F01" w:rsidP="00DB1DDC">
      <w:pPr>
        <w:widowControl/>
        <w:spacing w:after="60"/>
        <w:rPr>
          <w:rFonts w:ascii="Calibri" w:eastAsia="FrutigerLTStd-Light" w:hAnsi="Calibri" w:cs="FrutigerLTStd-Light"/>
          <w:sz w:val="20"/>
          <w:szCs w:val="20"/>
          <w:lang w:val="ru-RU"/>
        </w:rPr>
      </w:pPr>
    </w:p>
    <w:p w:rsidR="006C4F01" w:rsidRPr="0098087D" w:rsidRDefault="006C4F01" w:rsidP="00DB1DDC">
      <w:pPr>
        <w:pStyle w:val="11Subhead"/>
        <w:widowControl/>
        <w:spacing w:after="60"/>
      </w:pPr>
      <w:r w:rsidRPr="0098087D">
        <w:t>АСПЕКТЫ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Аспекты оцениваются либо по измеримым параметрам, либо путем судейской оценки и отображаются в соответствующей ведомости оценок. 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В ведомости оценок подробно описывается каждый оцениваемый аспект вместе с количеством баллов для его оценки и ссылкой на раздел, посвященный конкретным профессиональным навыкам </w:t>
      </w:r>
      <w:r w:rsidR="00B63931" w:rsidRPr="00DB1DDC">
        <w:rPr>
          <w:rFonts w:ascii="Calibri" w:hAnsi="Calibri"/>
          <w:lang w:val="ru-RU"/>
        </w:rPr>
        <w:t>в</w:t>
      </w:r>
      <w:r w:rsidR="00B63931">
        <w:rPr>
          <w:rFonts w:ascii="Calibri" w:hAnsi="Calibri"/>
          <w:lang w:val="ru-RU"/>
        </w:rPr>
        <w:t> </w:t>
      </w:r>
      <w:r w:rsidRPr="00DB1DDC">
        <w:rPr>
          <w:rFonts w:ascii="Calibri" w:hAnsi="Calibri"/>
          <w:lang w:val="ru-RU"/>
        </w:rPr>
        <w:t>стандартных нормативах.</w:t>
      </w:r>
    </w:p>
    <w:p w:rsidR="006C4F01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Сумма баллов, предназначенная для оценки каждого аспекта, должна попадать в диапазон баллов, определенных для данного раздела, посвященного конкретным профессиональным навыкам </w:t>
      </w:r>
      <w:r w:rsidR="00B63931" w:rsidRPr="006C4F01">
        <w:rPr>
          <w:rFonts w:ascii="Calibri" w:hAnsi="Calibri"/>
          <w:lang w:val="ru-RU"/>
        </w:rPr>
        <w:t>в</w:t>
      </w:r>
      <w:r w:rsidR="00B63931">
        <w:rPr>
          <w:rFonts w:ascii="Calibri" w:hAnsi="Calibri"/>
          <w:lang w:val="ru-RU"/>
        </w:rPr>
        <w:t> </w:t>
      </w:r>
      <w:r w:rsidRPr="006C4F01">
        <w:rPr>
          <w:rFonts w:ascii="Calibri" w:hAnsi="Calibri"/>
          <w:lang w:val="ru-RU"/>
        </w:rPr>
        <w:t xml:space="preserve">стандартных нормативах. Это будет отображаться в Таблице распределения оценок </w:t>
      </w:r>
      <w:r w:rsidRPr="0098087D">
        <w:rPr>
          <w:rFonts w:ascii="Calibri" w:hAnsi="Calibri"/>
        </w:rPr>
        <w:t>CIS</w:t>
      </w:r>
      <w:r w:rsidRPr="006C4F01">
        <w:rPr>
          <w:rFonts w:ascii="Calibri" w:hAnsi="Calibri"/>
          <w:lang w:val="ru-RU"/>
        </w:rPr>
        <w:t xml:space="preserve">, в следующем формате, когда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а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Pr="006C4F01">
        <w:rPr>
          <w:rFonts w:ascii="Calibri" w:hAnsi="Calibri"/>
          <w:lang w:val="ru-RU"/>
        </w:rPr>
        <w:t xml:space="preserve"> рассматривается по неделям </w:t>
      </w:r>
      <w:r w:rsidRPr="0098087D">
        <w:rPr>
          <w:rFonts w:ascii="Calibri" w:hAnsi="Calibri"/>
        </w:rPr>
        <w:t>C</w:t>
      </w:r>
      <w:r w:rsidRPr="006C4F01">
        <w:rPr>
          <w:rFonts w:ascii="Calibri" w:hAnsi="Calibri"/>
          <w:lang w:val="ru-RU"/>
        </w:rPr>
        <w:t xml:space="preserve">-8. </w:t>
      </w:r>
      <w:r w:rsidRPr="00457B3E">
        <w:rPr>
          <w:rFonts w:ascii="Calibri" w:hAnsi="Calibri"/>
          <w:lang w:val="ru-RU"/>
        </w:rPr>
        <w:t xml:space="preserve">(см. раздел </w:t>
      </w:r>
      <w:hyperlink w:anchor="_bookmark5" w:history="1">
        <w:r w:rsidRPr="00457B3E">
          <w:rPr>
            <w:rFonts w:ascii="Calibri" w:hAnsi="Calibri"/>
            <w:lang w:val="ru-RU"/>
          </w:rPr>
          <w:t>4.1)</w:t>
        </w:r>
      </w:hyperlink>
      <w:r w:rsidR="000A6AC1">
        <w:rPr>
          <w:rFonts w:ascii="Calibri" w:hAnsi="Calibri"/>
          <w:lang w:val="ru-RU"/>
        </w:rPr>
        <w:t>.</w:t>
      </w:r>
    </w:p>
    <w:p w:rsidR="001555C4" w:rsidRPr="000A6AC1" w:rsidRDefault="001555C4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0A6AC1">
        <w:rPr>
          <w:rFonts w:ascii="Calibri" w:hAnsi="Calibri"/>
          <w:lang w:val="ru-RU"/>
        </w:rPr>
        <w:t>Форма</w:t>
      </w:r>
      <w:r w:rsidR="000A6AC1" w:rsidRPr="000A6AC1">
        <w:rPr>
          <w:rFonts w:ascii="Calibri" w:hAnsi="Calibri"/>
          <w:lang w:val="ru-RU"/>
        </w:rPr>
        <w:t xml:space="preserve"> </w:t>
      </w:r>
      <w:r w:rsidR="000A6AC1">
        <w:rPr>
          <w:rFonts w:ascii="Calibri" w:hAnsi="Calibri"/>
          <w:lang w:val="ru-RU"/>
        </w:rPr>
        <w:t>та</w:t>
      </w:r>
      <w:r w:rsidR="000A6AC1" w:rsidRPr="006C4F01">
        <w:rPr>
          <w:rFonts w:ascii="Calibri" w:hAnsi="Calibri"/>
          <w:lang w:val="ru-RU"/>
        </w:rPr>
        <w:t>блиц</w:t>
      </w:r>
      <w:r w:rsidR="000A6AC1">
        <w:rPr>
          <w:rFonts w:ascii="Calibri" w:hAnsi="Calibri"/>
          <w:lang w:val="ru-RU"/>
        </w:rPr>
        <w:t>ы</w:t>
      </w:r>
      <w:r w:rsidR="000A6AC1" w:rsidRPr="006C4F01">
        <w:rPr>
          <w:rFonts w:ascii="Calibri" w:hAnsi="Calibri"/>
          <w:lang w:val="ru-RU"/>
        </w:rPr>
        <w:t xml:space="preserve"> распределения оценок </w:t>
      </w:r>
      <w:r w:rsidR="000A6AC1" w:rsidRPr="0098087D">
        <w:rPr>
          <w:rFonts w:ascii="Calibri" w:hAnsi="Calibri"/>
        </w:rPr>
        <w:t>CIS</w:t>
      </w:r>
      <w:r w:rsidR="000A6AC1">
        <w:rPr>
          <w:rFonts w:ascii="Calibri" w:hAnsi="Calibri"/>
          <w:lang w:val="ru-RU"/>
        </w:rPr>
        <w:t>:</w:t>
      </w:r>
    </w:p>
    <w:tbl>
      <w:tblPr>
        <w:tblOverlap w:val="never"/>
        <w:tblW w:w="0" w:type="auto"/>
        <w:tblInd w:w="567" w:type="dxa"/>
        <w:tblBorders>
          <w:top w:val="single" w:sz="8" w:space="0" w:color="97D600"/>
          <w:left w:val="single" w:sz="8" w:space="0" w:color="97D600"/>
          <w:bottom w:val="single" w:sz="8" w:space="0" w:color="97D600"/>
          <w:right w:val="single" w:sz="8" w:space="0" w:color="97D600"/>
          <w:insideH w:val="single" w:sz="8" w:space="0" w:color="97D600"/>
          <w:insideV w:val="single" w:sz="8" w:space="0" w:color="97D6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10"/>
        <w:gridCol w:w="653"/>
        <w:gridCol w:w="480"/>
        <w:gridCol w:w="504"/>
        <w:gridCol w:w="485"/>
        <w:gridCol w:w="490"/>
        <w:gridCol w:w="499"/>
        <w:gridCol w:w="485"/>
        <w:gridCol w:w="499"/>
        <w:gridCol w:w="485"/>
        <w:gridCol w:w="1166"/>
        <w:gridCol w:w="1141"/>
        <w:gridCol w:w="1142"/>
      </w:tblGrid>
      <w:tr w:rsidR="006C2636" w:rsidRPr="00457B3E" w:rsidTr="006C4F01">
        <w:tc>
          <w:tcPr>
            <w:tcW w:w="610" w:type="dxa"/>
            <w:shd w:val="clear" w:color="auto" w:fill="96D701"/>
          </w:tcPr>
          <w:p w:rsidR="006C4F01" w:rsidRPr="00457B3E" w:rsidRDefault="006C4F01" w:rsidP="00DB1DDC">
            <w:pPr>
              <w:widowControl/>
              <w:spacing w:after="60"/>
              <w:rPr>
                <w:rFonts w:ascii="Calibri" w:eastAsia="Courier New" w:hAnsi="Calibri" w:cs="Courier New"/>
                <w:color w:val="000000"/>
                <w:sz w:val="18"/>
                <w:szCs w:val="18"/>
                <w:lang w:val="ru-RU" w:bidi="en-US"/>
              </w:rPr>
            </w:pPr>
          </w:p>
        </w:tc>
        <w:tc>
          <w:tcPr>
            <w:tcW w:w="653" w:type="dxa"/>
            <w:shd w:val="clear" w:color="auto" w:fill="97D600"/>
            <w:vAlign w:val="center"/>
          </w:tcPr>
          <w:p w:rsidR="006C4F01" w:rsidRPr="00457B3E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val="ru-RU" w:bidi="en-US"/>
              </w:rPr>
            </w:pPr>
          </w:p>
        </w:tc>
        <w:tc>
          <w:tcPr>
            <w:tcW w:w="3927" w:type="dxa"/>
            <w:gridSpan w:val="8"/>
            <w:shd w:val="clear" w:color="auto" w:fill="97D600"/>
            <w:vAlign w:val="center"/>
          </w:tcPr>
          <w:p w:rsidR="006C4F01" w:rsidRPr="00457B3E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6"/>
                <w:szCs w:val="18"/>
                <w:lang w:val="ru-RU" w:bidi="en-US"/>
              </w:rPr>
            </w:pPr>
            <w:r w:rsidRPr="00457B3E">
              <w:rPr>
                <w:rFonts w:ascii="Calibri" w:eastAsia="Courier New" w:hAnsi="Calibri" w:cs="Courier New"/>
                <w:color w:val="FFFFFF" w:themeColor="background1"/>
                <w:sz w:val="16"/>
                <w:szCs w:val="18"/>
                <w:lang w:val="ru-RU" w:bidi="en-US"/>
              </w:rPr>
              <w:t>КРИТЕРИИ</w:t>
            </w:r>
          </w:p>
        </w:tc>
        <w:tc>
          <w:tcPr>
            <w:tcW w:w="1166" w:type="dxa"/>
            <w:shd w:val="clear" w:color="auto" w:fill="97D600"/>
            <w:vAlign w:val="center"/>
          </w:tcPr>
          <w:p w:rsidR="006C4F01" w:rsidRPr="00DB1DDC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6"/>
                <w:szCs w:val="18"/>
                <w:lang w:val="ru-RU" w:bidi="en-US"/>
              </w:rPr>
            </w:pPr>
            <w:r w:rsidRPr="00DB1DDC">
              <w:rPr>
                <w:rFonts w:ascii="Calibri" w:eastAsia="Arial" w:hAnsi="Calibri" w:cs="Arial"/>
                <w:color w:val="FFFFFF" w:themeColor="background1"/>
                <w:sz w:val="16"/>
                <w:szCs w:val="18"/>
                <w:lang w:val="ru-RU" w:bidi="en-US"/>
              </w:rPr>
              <w:t>ОБЩАЯ СУММА БАЛЛОВ ДЛЯ КАЖДОГО РАЗДЕЛА</w:t>
            </w:r>
          </w:p>
        </w:tc>
        <w:tc>
          <w:tcPr>
            <w:tcW w:w="1141" w:type="dxa"/>
            <w:shd w:val="clear" w:color="auto" w:fill="97D600"/>
            <w:vAlign w:val="center"/>
          </w:tcPr>
          <w:p w:rsidR="006C4F01" w:rsidRPr="00DB1DDC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6"/>
                <w:szCs w:val="18"/>
                <w:lang w:val="ru-RU" w:bidi="en-US"/>
              </w:rPr>
            </w:pPr>
            <w:r w:rsidRPr="00DB1DDC">
              <w:rPr>
                <w:rFonts w:ascii="Calibri" w:eastAsia="Arial" w:hAnsi="Calibri" w:cs="Arial"/>
                <w:color w:val="FFFFFF" w:themeColor="background1"/>
                <w:sz w:val="16"/>
                <w:szCs w:val="18"/>
                <w:lang w:val="ru-RU" w:bidi="en-US"/>
              </w:rPr>
              <w:t xml:space="preserve">ОЦЕНКА СТАНДАРТНЫХ НОРМАТИВОВ </w:t>
            </w:r>
            <w:r w:rsidRPr="00DB1DDC">
              <w:rPr>
                <w:rFonts w:ascii="Calibri" w:eastAsia="Arial" w:hAnsi="Calibri" w:cs="Arial"/>
                <w:color w:val="FFFFFF" w:themeColor="background1"/>
                <w:sz w:val="16"/>
                <w:szCs w:val="18"/>
                <w:lang w:bidi="en-US"/>
              </w:rPr>
              <w:t>WORLDSKILLS</w:t>
            </w:r>
            <w:r w:rsidRPr="00DB1DDC">
              <w:rPr>
                <w:rFonts w:ascii="Calibri" w:eastAsia="Arial" w:hAnsi="Calibri" w:cs="Arial"/>
                <w:color w:val="FFFFFF" w:themeColor="background1"/>
                <w:sz w:val="16"/>
                <w:szCs w:val="18"/>
                <w:lang w:val="ru-RU" w:bidi="en-US"/>
              </w:rPr>
              <w:t xml:space="preserve"> ДЛЯ КАЖДОГО РАЗДЕЛА</w:t>
            </w:r>
          </w:p>
        </w:tc>
        <w:tc>
          <w:tcPr>
            <w:tcW w:w="1142" w:type="dxa"/>
            <w:shd w:val="clear" w:color="auto" w:fill="97D600"/>
            <w:vAlign w:val="center"/>
          </w:tcPr>
          <w:p w:rsidR="006C4F01" w:rsidRPr="00457B3E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6"/>
                <w:szCs w:val="18"/>
                <w:lang w:val="ru-RU" w:bidi="en-US"/>
              </w:rPr>
            </w:pPr>
            <w:r w:rsidRPr="00457B3E">
              <w:rPr>
                <w:rFonts w:ascii="Calibri" w:eastAsia="Arial" w:hAnsi="Calibri" w:cs="Arial"/>
                <w:color w:val="FFFFFF" w:themeColor="background1"/>
                <w:sz w:val="16"/>
                <w:szCs w:val="18"/>
                <w:lang w:val="ru-RU" w:bidi="en-US"/>
              </w:rPr>
              <w:t>РАСХОЖДЕНИЕ</w:t>
            </w:r>
          </w:p>
        </w:tc>
      </w:tr>
      <w:tr w:rsidR="006C2636" w:rsidTr="006C4F01">
        <w:tc>
          <w:tcPr>
            <w:tcW w:w="610" w:type="dxa"/>
            <w:shd w:val="clear" w:color="auto" w:fill="96D701"/>
          </w:tcPr>
          <w:p w:rsidR="006C4F01" w:rsidRPr="00457B3E" w:rsidRDefault="006C4F01" w:rsidP="00DB1DDC">
            <w:pPr>
              <w:widowControl/>
              <w:spacing w:after="60"/>
              <w:rPr>
                <w:rFonts w:ascii="Calibri" w:eastAsia="Courier New" w:hAnsi="Calibri" w:cs="Courier New"/>
                <w:color w:val="000000"/>
                <w:sz w:val="18"/>
                <w:szCs w:val="18"/>
                <w:lang w:val="ru-RU" w:bidi="en-US"/>
              </w:rPr>
            </w:pPr>
          </w:p>
        </w:tc>
        <w:tc>
          <w:tcPr>
            <w:tcW w:w="653" w:type="dxa"/>
            <w:shd w:val="clear" w:color="auto" w:fill="00584F"/>
          </w:tcPr>
          <w:p w:rsidR="006C4F01" w:rsidRPr="00457B3E" w:rsidRDefault="006C4F01" w:rsidP="00DB1DDC">
            <w:pPr>
              <w:widowControl/>
              <w:spacing w:after="60"/>
              <w:rPr>
                <w:rFonts w:ascii="Calibri" w:eastAsia="Courier New" w:hAnsi="Calibri" w:cs="Courier New"/>
                <w:color w:val="000000"/>
                <w:sz w:val="18"/>
                <w:szCs w:val="18"/>
                <w:lang w:val="ru-RU" w:bidi="en-US"/>
              </w:rPr>
            </w:pPr>
          </w:p>
        </w:tc>
        <w:tc>
          <w:tcPr>
            <w:tcW w:w="480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  <w:t>A</w:t>
            </w:r>
          </w:p>
        </w:tc>
        <w:tc>
          <w:tcPr>
            <w:tcW w:w="504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  <w:t>B</w:t>
            </w:r>
          </w:p>
        </w:tc>
        <w:tc>
          <w:tcPr>
            <w:tcW w:w="485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  <w:t>C</w:t>
            </w:r>
          </w:p>
        </w:tc>
        <w:tc>
          <w:tcPr>
            <w:tcW w:w="490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  <w:t>D</w:t>
            </w:r>
          </w:p>
        </w:tc>
        <w:tc>
          <w:tcPr>
            <w:tcW w:w="499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  <w:t>E</w:t>
            </w:r>
          </w:p>
        </w:tc>
        <w:tc>
          <w:tcPr>
            <w:tcW w:w="485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  <w:t>F</w:t>
            </w:r>
          </w:p>
        </w:tc>
        <w:tc>
          <w:tcPr>
            <w:tcW w:w="499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  <w:t>G</w:t>
            </w:r>
          </w:p>
        </w:tc>
        <w:tc>
          <w:tcPr>
            <w:tcW w:w="485" w:type="dxa"/>
            <w:shd w:val="clear" w:color="auto" w:fill="00584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  <w:t>H</w:t>
            </w:r>
          </w:p>
        </w:tc>
        <w:tc>
          <w:tcPr>
            <w:tcW w:w="1166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rPr>
                <w:rFonts w:ascii="Calibri" w:eastAsia="Courier New" w:hAnsi="Calibri" w:cs="Courier New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141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rPr>
                <w:rFonts w:ascii="Calibri" w:eastAsia="Courier New" w:hAnsi="Calibri" w:cs="Courier New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142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rPr>
                <w:rFonts w:ascii="Calibri" w:eastAsia="Courier New" w:hAnsi="Calibri" w:cs="Courier New"/>
                <w:color w:val="000000"/>
                <w:sz w:val="18"/>
                <w:szCs w:val="18"/>
                <w:lang w:bidi="en-US"/>
              </w:rPr>
            </w:pPr>
          </w:p>
        </w:tc>
      </w:tr>
      <w:tr w:rsidR="006C2636" w:rsidTr="006C4F01">
        <w:tc>
          <w:tcPr>
            <w:tcW w:w="610" w:type="dxa"/>
            <w:vMerge w:val="restart"/>
            <w:shd w:val="clear" w:color="auto" w:fill="96D701"/>
            <w:textDirection w:val="btL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FFFFFF" w:themeColor="background1"/>
                <w:sz w:val="16"/>
                <w:szCs w:val="16"/>
                <w:lang w:bidi="en-US"/>
              </w:rPr>
            </w:pPr>
            <w:r w:rsidRPr="00D605E9">
              <w:rPr>
                <w:rFonts w:ascii="Calibri" w:eastAsia="Arial" w:hAnsi="Calibri" w:cs="Arial"/>
                <w:color w:val="FFFFFF" w:themeColor="background1"/>
                <w:sz w:val="16"/>
                <w:szCs w:val="16"/>
                <w:lang w:bidi="en-US"/>
              </w:rPr>
              <w:br/>
              <w:t>РАЗДЕЛ СТАНДАРТНЫХ НОРМАТИВОВ</w:t>
            </w:r>
          </w:p>
        </w:tc>
        <w:tc>
          <w:tcPr>
            <w:tcW w:w="653" w:type="dxa"/>
            <w:shd w:val="clear" w:color="auto" w:fill="00584F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Arial" w:hAnsi="Calibri" w:cs="Arial"/>
                <w:color w:val="FFFFFF" w:themeColor="background1"/>
                <w:sz w:val="18"/>
                <w:szCs w:val="18"/>
                <w:lang w:bidi="en-US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504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6C4F01" w:rsidRPr="00D605E9" w:rsidRDefault="006C4F01" w:rsidP="00DB1DDC">
            <w:pPr>
              <w:widowControl/>
              <w:spacing w:after="60"/>
              <w:jc w:val="center"/>
              <w:rPr>
                <w:rFonts w:ascii="Calibri" w:eastAsia="Arial" w:hAnsi="Calibri" w:cs="Arial"/>
                <w:color w:val="000000" w:themeColor="text1"/>
                <w:sz w:val="16"/>
                <w:szCs w:val="16"/>
                <w:lang w:bidi="en-US"/>
              </w:rPr>
            </w:pPr>
          </w:p>
        </w:tc>
      </w:tr>
      <w:tr w:rsidR="006C2636" w:rsidTr="006C4F01">
        <w:tc>
          <w:tcPr>
            <w:tcW w:w="610" w:type="dxa"/>
            <w:vMerge/>
            <w:shd w:val="clear" w:color="auto" w:fill="96D701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6"/>
                <w:szCs w:val="16"/>
                <w:lang w:bidi="en-US"/>
              </w:rPr>
            </w:pPr>
          </w:p>
        </w:tc>
        <w:tc>
          <w:tcPr>
            <w:tcW w:w="653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</w:pPr>
            <w:r w:rsidRPr="00F650D7">
              <w:rPr>
                <w:rFonts w:ascii="Calibri" w:eastAsia="Arial" w:hAnsi="Calibri" w:cs="Arial"/>
                <w:color w:val="FFFFFF" w:themeColor="background1"/>
                <w:sz w:val="18"/>
                <w:szCs w:val="18"/>
                <w:lang w:bidi="en-US"/>
              </w:rP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504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</w:tr>
      <w:tr w:rsidR="006C2636" w:rsidTr="006C4F01">
        <w:tc>
          <w:tcPr>
            <w:tcW w:w="610" w:type="dxa"/>
            <w:vMerge/>
            <w:shd w:val="clear" w:color="auto" w:fill="96D701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6"/>
                <w:szCs w:val="16"/>
                <w:lang w:bidi="en-US"/>
              </w:rPr>
            </w:pPr>
          </w:p>
        </w:tc>
        <w:tc>
          <w:tcPr>
            <w:tcW w:w="653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</w:pPr>
            <w:r w:rsidRPr="00F650D7">
              <w:rPr>
                <w:rFonts w:ascii="Calibri" w:eastAsia="Arial" w:hAnsi="Calibri" w:cs="Arial"/>
                <w:color w:val="FFFFFF" w:themeColor="background1"/>
                <w:sz w:val="18"/>
                <w:szCs w:val="18"/>
                <w:lang w:bidi="en-US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504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</w:tr>
      <w:tr w:rsidR="006C2636" w:rsidTr="006C4F01">
        <w:tc>
          <w:tcPr>
            <w:tcW w:w="610" w:type="dxa"/>
            <w:vMerge/>
            <w:shd w:val="clear" w:color="auto" w:fill="96D701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6"/>
                <w:szCs w:val="16"/>
                <w:lang w:bidi="en-US"/>
              </w:rPr>
            </w:pPr>
          </w:p>
        </w:tc>
        <w:tc>
          <w:tcPr>
            <w:tcW w:w="653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bidi="en-US"/>
              </w:rPr>
            </w:pPr>
            <w:r w:rsidRPr="00F650D7">
              <w:rPr>
                <w:rFonts w:ascii="Calibri" w:eastAsia="Arial" w:hAnsi="Calibri" w:cs="Arial"/>
                <w:color w:val="FFFFFF" w:themeColor="background1"/>
                <w:sz w:val="18"/>
                <w:szCs w:val="18"/>
                <w:lang w:bidi="en-US"/>
              </w:rPr>
              <w:t>4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504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</w:tr>
      <w:tr w:rsidR="006C2636" w:rsidTr="006C4F01">
        <w:tc>
          <w:tcPr>
            <w:tcW w:w="610" w:type="dxa"/>
            <w:vMerge/>
            <w:shd w:val="clear" w:color="auto" w:fill="96D701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6"/>
                <w:szCs w:val="16"/>
                <w:lang w:bidi="en-US"/>
              </w:rPr>
            </w:pPr>
          </w:p>
        </w:tc>
        <w:tc>
          <w:tcPr>
            <w:tcW w:w="653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8"/>
                <w:szCs w:val="18"/>
                <w:lang w:val="ru-RU" w:bidi="en-US"/>
              </w:rPr>
            </w:pPr>
            <w:r w:rsidRPr="00F650D7">
              <w:rPr>
                <w:rFonts w:ascii="Calibri" w:eastAsia="Arial" w:hAnsi="Calibri" w:cs="Arial"/>
                <w:color w:val="FFFFFF" w:themeColor="background1"/>
                <w:sz w:val="18"/>
                <w:szCs w:val="18"/>
                <w:lang w:bidi="en-US"/>
              </w:rPr>
              <w:t>5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504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</w:tr>
      <w:tr w:rsidR="006C2636" w:rsidTr="006C4F01">
        <w:tc>
          <w:tcPr>
            <w:tcW w:w="610" w:type="dxa"/>
            <w:vMerge/>
            <w:shd w:val="clear" w:color="auto" w:fill="96D701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6"/>
                <w:szCs w:val="16"/>
                <w:lang w:bidi="en-US"/>
              </w:rPr>
            </w:pPr>
          </w:p>
        </w:tc>
        <w:tc>
          <w:tcPr>
            <w:tcW w:w="653" w:type="dxa"/>
            <w:shd w:val="clear" w:color="auto" w:fill="00584F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</w:pPr>
            <w:r w:rsidRPr="00D605E9"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  <w:t>6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504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</w:tr>
      <w:tr w:rsidR="006C2636" w:rsidTr="00DB1DDC">
        <w:trPr>
          <w:trHeight w:val="696"/>
        </w:trPr>
        <w:tc>
          <w:tcPr>
            <w:tcW w:w="610" w:type="dxa"/>
            <w:shd w:val="clear" w:color="auto" w:fill="96D701"/>
            <w:textDirection w:val="btLr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FFFFFF" w:themeColor="background1"/>
                <w:sz w:val="16"/>
                <w:szCs w:val="16"/>
                <w:lang w:bidi="en-US"/>
              </w:rPr>
            </w:pPr>
            <w:r w:rsidRPr="00D605E9">
              <w:rPr>
                <w:rFonts w:ascii="Calibri" w:eastAsia="Times New Roman" w:hAnsi="Calibri" w:cs="Times New Roman"/>
                <w:color w:val="FFFFFF" w:themeColor="background1"/>
                <w:sz w:val="16"/>
                <w:szCs w:val="16"/>
                <w:lang w:bidi="en-US"/>
              </w:rPr>
              <w:t>ИТОГО</w:t>
            </w:r>
            <w:r w:rsidR="00B63931">
              <w:rPr>
                <w:rFonts w:ascii="Calibri" w:eastAsia="Times New Roman" w:hAnsi="Calibri" w:cs="Times New Roman"/>
                <w:color w:val="FFFFFF" w:themeColor="background1"/>
                <w:sz w:val="16"/>
                <w:szCs w:val="16"/>
                <w:lang w:val="ru-RU" w:bidi="en-US"/>
              </w:rPr>
              <w:t>-</w:t>
            </w:r>
            <w:r w:rsidRPr="00D605E9">
              <w:rPr>
                <w:rFonts w:ascii="Calibri" w:eastAsia="Times New Roman" w:hAnsi="Calibri" w:cs="Times New Roman"/>
                <w:color w:val="FFFFFF" w:themeColor="background1"/>
                <w:sz w:val="16"/>
                <w:szCs w:val="16"/>
                <w:lang w:bidi="en-US"/>
              </w:rPr>
              <w:t>ВАЯ ОЦЕНКА</w:t>
            </w:r>
          </w:p>
        </w:tc>
        <w:tc>
          <w:tcPr>
            <w:tcW w:w="653" w:type="dxa"/>
            <w:shd w:val="clear" w:color="auto" w:fill="00584F"/>
            <w:textDirection w:val="btL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FFFFFF" w:themeColor="background1"/>
                <w:sz w:val="18"/>
                <w:szCs w:val="18"/>
                <w:lang w:bidi="en-U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Courier New" w:hAnsi="Calibri" w:cs="Courier New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504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99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485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1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1142" w:type="dxa"/>
            <w:shd w:val="clear" w:color="auto" w:fill="FFFFFF"/>
            <w:vAlign w:val="center"/>
          </w:tcPr>
          <w:p w:rsidR="006C4F01" w:rsidRPr="00F650D7" w:rsidRDefault="006C4F01" w:rsidP="00DB1DDC">
            <w:pPr>
              <w:widowControl/>
              <w:spacing w:after="60"/>
              <w:jc w:val="center"/>
              <w:rPr>
                <w:rFonts w:ascii="Calibri" w:eastAsia="Times New Roman" w:hAnsi="Calibri" w:cs="Times New Roman"/>
                <w:color w:val="000000" w:themeColor="text1"/>
                <w:sz w:val="16"/>
                <w:szCs w:val="16"/>
                <w:lang w:bidi="en-US"/>
              </w:rPr>
            </w:pPr>
          </w:p>
        </w:tc>
      </w:tr>
    </w:tbl>
    <w:p w:rsidR="006C4F01" w:rsidRPr="000A7F2F" w:rsidRDefault="006C4F01" w:rsidP="00DB1DDC">
      <w:pPr>
        <w:widowControl/>
        <w:spacing w:after="60"/>
        <w:rPr>
          <w:rFonts w:ascii="Calibri" w:eastAsia="FrutigerLTStd-Light" w:hAnsi="Calibri" w:cs="FrutigerLTStd-Light"/>
          <w:sz w:val="32"/>
          <w:szCs w:val="32"/>
        </w:rPr>
      </w:pPr>
    </w:p>
    <w:p w:rsidR="006C4F01" w:rsidRPr="00DB1DDC" w:rsidRDefault="006C4F01" w:rsidP="00DB1DDC">
      <w:pPr>
        <w:pStyle w:val="11Subhead"/>
        <w:widowControl/>
        <w:spacing w:after="60"/>
        <w:rPr>
          <w:lang w:val="ru-RU"/>
        </w:rPr>
      </w:pPr>
      <w:r w:rsidRPr="00DB1DDC">
        <w:rPr>
          <w:lang w:val="ru-RU"/>
        </w:rPr>
        <w:t>ОЦЕНИВАНИЕ И КЛАССИФИКАЦИЯ НА ОСНОВЕ СУДЕЙСКОГО РЕШЕНИЯ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При принятии решения используется шкала 0</w:t>
      </w:r>
      <w:r w:rsidR="00B63931">
        <w:rPr>
          <w:rFonts w:ascii="Calibri" w:hAnsi="Calibri"/>
          <w:lang w:val="ru-RU"/>
        </w:rPr>
        <w:t>–</w:t>
      </w:r>
      <w:r w:rsidRPr="00DB1DDC">
        <w:rPr>
          <w:rFonts w:ascii="Calibri" w:hAnsi="Calibri"/>
          <w:lang w:val="ru-RU"/>
        </w:rPr>
        <w:t>3. Для четкого и последовательного применения шкалы судейское решение должно приниматься с учетом:</w:t>
      </w:r>
    </w:p>
    <w:p w:rsidR="006C4F01" w:rsidRPr="00DB1DDC" w:rsidRDefault="006C4F01" w:rsidP="00B264C0">
      <w:pPr>
        <w:pStyle w:val="ListaBlack"/>
        <w:widowControl/>
        <w:spacing w:after="60"/>
        <w:rPr>
          <w:lang w:val="ru-RU"/>
        </w:rPr>
      </w:pPr>
      <w:r w:rsidRPr="00DB1DDC">
        <w:rPr>
          <w:lang w:val="ru-RU"/>
        </w:rPr>
        <w:lastRenderedPageBreak/>
        <w:t>эталонов для сравнения (критериев) для подробного руководства по каждому аспекту</w:t>
      </w:r>
    </w:p>
    <w:p w:rsidR="006C4F01" w:rsidRPr="0098087D" w:rsidRDefault="006C4F01" w:rsidP="00B264C0">
      <w:pPr>
        <w:pStyle w:val="ListaBlack"/>
        <w:widowControl/>
        <w:spacing w:after="60"/>
      </w:pPr>
      <w:proofErr w:type="spellStart"/>
      <w:r w:rsidRPr="0098087D">
        <w:t>шкалы</w:t>
      </w:r>
      <w:proofErr w:type="spellEnd"/>
      <w:r w:rsidRPr="0098087D">
        <w:t xml:space="preserve"> 0</w:t>
      </w:r>
      <w:r w:rsidR="00B63931">
        <w:rPr>
          <w:lang w:val="ru-RU"/>
        </w:rPr>
        <w:t>–</w:t>
      </w:r>
      <w:r w:rsidRPr="0098087D">
        <w:t xml:space="preserve">3, </w:t>
      </w:r>
      <w:proofErr w:type="spellStart"/>
      <w:r w:rsidRPr="0098087D">
        <w:t>где</w:t>
      </w:r>
      <w:proofErr w:type="spellEnd"/>
      <w:r w:rsidRPr="0098087D">
        <w:t>:</w:t>
      </w:r>
    </w:p>
    <w:p w:rsidR="006C4F01" w:rsidRPr="00DB1DDC" w:rsidRDefault="006C4F01" w:rsidP="00B264C0">
      <w:pPr>
        <w:pStyle w:val="ListaBlack"/>
        <w:widowControl/>
        <w:numPr>
          <w:ilvl w:val="1"/>
          <w:numId w:val="2"/>
        </w:numPr>
        <w:spacing w:after="60"/>
        <w:rPr>
          <w:lang w:val="ru-RU"/>
        </w:rPr>
      </w:pPr>
      <w:r w:rsidRPr="00DB1DDC">
        <w:rPr>
          <w:lang w:val="ru-RU"/>
        </w:rPr>
        <w:t>0: исполнение не соответствует отраслевому стандарту</w:t>
      </w:r>
      <w:r w:rsidR="00B63931">
        <w:rPr>
          <w:lang w:val="ru-RU"/>
        </w:rPr>
        <w:t>;</w:t>
      </w:r>
    </w:p>
    <w:p w:rsidR="006C4F01" w:rsidRPr="0098087D" w:rsidRDefault="006C4F01" w:rsidP="00B264C0">
      <w:pPr>
        <w:pStyle w:val="ListaBlack"/>
        <w:widowControl/>
        <w:numPr>
          <w:ilvl w:val="1"/>
          <w:numId w:val="2"/>
        </w:numPr>
        <w:spacing w:after="60"/>
      </w:pPr>
      <w:r w:rsidRPr="0098087D">
        <w:t xml:space="preserve">1: </w:t>
      </w:r>
      <w:proofErr w:type="spellStart"/>
      <w:r w:rsidRPr="0098087D">
        <w:t>исполнение</w:t>
      </w:r>
      <w:proofErr w:type="spellEnd"/>
      <w:r w:rsidRPr="0098087D">
        <w:t xml:space="preserve"> </w:t>
      </w:r>
      <w:proofErr w:type="spellStart"/>
      <w:r w:rsidRPr="0098087D">
        <w:t>соответствует</w:t>
      </w:r>
      <w:proofErr w:type="spellEnd"/>
      <w:r w:rsidRPr="0098087D">
        <w:t xml:space="preserve"> </w:t>
      </w:r>
      <w:proofErr w:type="spellStart"/>
      <w:r w:rsidRPr="0098087D">
        <w:t>отраслевому</w:t>
      </w:r>
      <w:proofErr w:type="spellEnd"/>
      <w:r w:rsidRPr="0098087D">
        <w:t xml:space="preserve"> </w:t>
      </w:r>
      <w:proofErr w:type="spellStart"/>
      <w:r w:rsidRPr="0098087D">
        <w:t>стандарту</w:t>
      </w:r>
      <w:proofErr w:type="spellEnd"/>
      <w:r w:rsidR="00B63931">
        <w:rPr>
          <w:lang w:val="ru-RU"/>
        </w:rPr>
        <w:t>;</w:t>
      </w:r>
    </w:p>
    <w:p w:rsidR="006C4F01" w:rsidRPr="00DB1DDC" w:rsidRDefault="006C4F01" w:rsidP="00B264C0">
      <w:pPr>
        <w:pStyle w:val="ListaBlack"/>
        <w:widowControl/>
        <w:numPr>
          <w:ilvl w:val="1"/>
          <w:numId w:val="2"/>
        </w:numPr>
        <w:spacing w:after="60"/>
        <w:rPr>
          <w:lang w:val="ru-RU"/>
        </w:rPr>
      </w:pPr>
      <w:r w:rsidRPr="00DB1DDC">
        <w:rPr>
          <w:lang w:val="ru-RU"/>
        </w:rPr>
        <w:t>2: исполнение соответствует отраслевому стандарту и в некоторых отношениях превосходит его</w:t>
      </w:r>
      <w:r w:rsidR="00B63931">
        <w:rPr>
          <w:lang w:val="ru-RU"/>
        </w:rPr>
        <w:t>;</w:t>
      </w:r>
    </w:p>
    <w:p w:rsidR="006C4F01" w:rsidRPr="00DB1DDC" w:rsidRDefault="006C4F01" w:rsidP="00B264C0">
      <w:pPr>
        <w:pStyle w:val="ListaBlack"/>
        <w:widowControl/>
        <w:numPr>
          <w:ilvl w:val="1"/>
          <w:numId w:val="2"/>
        </w:numPr>
        <w:spacing w:after="60"/>
        <w:rPr>
          <w:lang w:val="ru-RU"/>
        </w:rPr>
      </w:pPr>
      <w:r w:rsidRPr="00DB1DDC">
        <w:rPr>
          <w:lang w:val="ru-RU"/>
        </w:rPr>
        <w:t>3: исполнение полностью превосходит отраслевой стандарт и оценивается как отличное</w:t>
      </w:r>
    </w:p>
    <w:p w:rsidR="006C4F01" w:rsidRPr="00DB1DDC" w:rsidRDefault="006C4F01" w:rsidP="00B264C0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Каждый аспект оценивают три эксперта, а четвертый выступает в роли судьи, когда необходимо избежать оценки участника конкурса его соотечественником.</w:t>
      </w:r>
    </w:p>
    <w:p w:rsidR="006C4F01" w:rsidRPr="00DB1DDC" w:rsidRDefault="006C4F01" w:rsidP="00DB1DDC">
      <w:pPr>
        <w:widowControl/>
        <w:spacing w:after="60"/>
        <w:rPr>
          <w:rFonts w:ascii="Calibri" w:hAnsi="Calibri"/>
          <w:lang w:val="ru-RU"/>
        </w:rPr>
      </w:pPr>
    </w:p>
    <w:p w:rsidR="006C4F01" w:rsidRPr="00DB1DDC" w:rsidRDefault="006C4F01" w:rsidP="00DB1DDC">
      <w:pPr>
        <w:pStyle w:val="11Subhead"/>
        <w:widowControl/>
        <w:spacing w:after="60"/>
        <w:rPr>
          <w:lang w:val="ru-RU"/>
        </w:rPr>
      </w:pPr>
      <w:r w:rsidRPr="00DB1DDC">
        <w:rPr>
          <w:lang w:val="ru-RU"/>
        </w:rPr>
        <w:t>ОЦЕНИВАНИЕ И КЛАССИФИКАЦИЯ ПО ИЗМЕРИМЫМ ПАРАМЕТРАМ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Оценку каждого аспекта выполняют три эксперта. Если не указано иное, выставляется только максимальная оценка или ноль баллов. Если в рамках какого-либо аспекта возможно выставление оценок ниже максимальной, это должно быть оговорено в явной форме.</w:t>
      </w:r>
    </w:p>
    <w:p w:rsidR="006C4F01" w:rsidRPr="00DB1DDC" w:rsidRDefault="006C4F01" w:rsidP="00DB1DDC">
      <w:pPr>
        <w:widowControl/>
        <w:spacing w:after="60"/>
        <w:rPr>
          <w:rFonts w:ascii="Calibri" w:eastAsia="FrutigerLTStd-Light" w:hAnsi="Calibri" w:cs="FrutigerLTStd-Light"/>
          <w:sz w:val="24"/>
          <w:szCs w:val="24"/>
          <w:lang w:val="ru-RU"/>
        </w:rPr>
      </w:pPr>
    </w:p>
    <w:p w:rsidR="006C4F01" w:rsidRPr="00DB1DDC" w:rsidRDefault="006C4F01" w:rsidP="00DB1DDC">
      <w:pPr>
        <w:pStyle w:val="11Subhead"/>
        <w:widowControl/>
        <w:spacing w:after="60"/>
        <w:rPr>
          <w:lang w:val="ru-RU"/>
        </w:rPr>
      </w:pPr>
      <w:r w:rsidRPr="00DB1DDC">
        <w:rPr>
          <w:lang w:val="ru-RU"/>
        </w:rPr>
        <w:t>СУДЕЙСКАЯ ОЦЕНКА И ОЦЕНКА ПО ИЗМЕРИМЫМ ПАРАМЕТРАМ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Решения относительно выбора критериев и методов оценки принимаются при подготовке конкурса посредством </w:t>
      </w:r>
      <w:r w:rsidR="00685FCE">
        <w:rPr>
          <w:rFonts w:ascii="Calibri" w:hAnsi="Calibri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ы</w:t>
      </w:r>
      <w:r w:rsidR="00685FCE" w:rsidRPr="00685FCE">
        <w:rPr>
          <w:rFonts w:ascii="Calibri" w:hAnsi="Calibri"/>
          <w:lang w:val="ru-RU"/>
        </w:rPr>
        <w:t xml:space="preserve"> выставления оценки </w:t>
      </w:r>
      <w:r w:rsidRPr="00DB1DDC">
        <w:rPr>
          <w:rFonts w:ascii="Calibri" w:hAnsi="Calibri"/>
          <w:lang w:val="ru-RU"/>
        </w:rPr>
        <w:t>и конкурсного задания.</w:t>
      </w:r>
    </w:p>
    <w:p w:rsidR="006C4F01" w:rsidRPr="00DB1DDC" w:rsidRDefault="006C4F01" w:rsidP="00DB1DDC">
      <w:pPr>
        <w:widowControl/>
        <w:spacing w:after="60"/>
        <w:rPr>
          <w:rFonts w:ascii="Calibri" w:eastAsia="FrutigerLTStd-Light" w:hAnsi="Calibri" w:cs="FrutigerLTStd-Light"/>
          <w:sz w:val="24"/>
          <w:szCs w:val="24"/>
          <w:lang w:val="ru-RU"/>
        </w:rPr>
      </w:pPr>
    </w:p>
    <w:p w:rsidR="006C4F01" w:rsidRPr="006D33D2" w:rsidRDefault="006C4F01" w:rsidP="00DB1DDC">
      <w:pPr>
        <w:pStyle w:val="11Subhead"/>
        <w:widowControl/>
        <w:spacing w:after="60"/>
      </w:pPr>
      <w:r w:rsidRPr="006D33D2">
        <w:t>ПРОЦЕДУРА ОЦЕНИВАНИЯ ПРОФЕССИОНАЛЬНЫХ НАВЫКОВ</w:t>
      </w:r>
    </w:p>
    <w:p w:rsidR="006C4F01" w:rsidRDefault="004E7B19" w:rsidP="002F7D21">
      <w:pPr>
        <w:pStyle w:val="3"/>
        <w:spacing w:before="0" w:after="60"/>
        <w:ind w:left="567"/>
        <w:rPr>
          <w:rFonts w:ascii="Calibri" w:hAnsi="Calibri"/>
          <w:color w:val="4BACC6" w:themeColor="accent5"/>
          <w:lang w:val="ru-RU"/>
        </w:rPr>
      </w:pPr>
      <w:bookmarkStart w:id="14" w:name="_Toc477989732"/>
      <w:r w:rsidRPr="006F16D8">
        <w:rPr>
          <w:rFonts w:ascii="Calibri" w:hAnsi="Calibri"/>
          <w:color w:val="4BACC6" w:themeColor="accent5"/>
          <w:lang w:val="ru-RU"/>
        </w:rPr>
        <w:t>Модуль 1</w:t>
      </w:r>
      <w:r w:rsidR="006C4F01" w:rsidRPr="006F16D8">
        <w:rPr>
          <w:rFonts w:ascii="Calibri" w:hAnsi="Calibri"/>
          <w:color w:val="4BACC6" w:themeColor="accent5"/>
          <w:lang w:val="ru-RU"/>
        </w:rPr>
        <w:t xml:space="preserve"> — </w:t>
      </w:r>
      <w:bookmarkEnd w:id="14"/>
      <w:r w:rsidR="0013338E" w:rsidRPr="006F16D8">
        <w:rPr>
          <w:rFonts w:ascii="Calibri" w:hAnsi="Calibri"/>
          <w:color w:val="4BACC6" w:themeColor="accent5"/>
          <w:lang w:val="ru-RU"/>
        </w:rPr>
        <w:t>Фотометрические методы определения содержания иона металла в растворе соли</w:t>
      </w:r>
    </w:p>
    <w:p w:rsidR="002D5556" w:rsidRPr="006F16D8" w:rsidRDefault="002D5556" w:rsidP="002F7D21">
      <w:pPr>
        <w:pStyle w:val="3"/>
        <w:spacing w:before="0" w:after="60"/>
        <w:ind w:left="567"/>
        <w:rPr>
          <w:rFonts w:ascii="Calibri" w:hAnsi="Calibri"/>
          <w:b w:val="0"/>
          <w:bCs w:val="0"/>
          <w:color w:val="4BACC6" w:themeColor="accent5"/>
          <w:lang w:val="ru-RU"/>
        </w:rPr>
      </w:pP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Количество баллов за модуль</w:t>
      </w:r>
      <w:r>
        <w:rPr>
          <w:rFonts w:ascii="Calibri" w:hAnsi="Calibri"/>
          <w:b w:val="0"/>
          <w:bCs w:val="0"/>
          <w:color w:val="4BACC6" w:themeColor="accent5"/>
          <w:lang w:val="ru-RU"/>
        </w:rPr>
        <w:t xml:space="preserve"> </w:t>
      </w:r>
      <w:r w:rsidR="002B1565">
        <w:rPr>
          <w:rFonts w:ascii="Calibri" w:hAnsi="Calibri"/>
          <w:b w:val="0"/>
          <w:bCs w:val="0"/>
          <w:color w:val="4BACC6" w:themeColor="accent5"/>
          <w:lang w:val="ru-RU"/>
        </w:rPr>
        <w:t>30</w:t>
      </w:r>
      <w:r>
        <w:rPr>
          <w:rFonts w:ascii="Calibri" w:hAnsi="Calibri"/>
          <w:b w:val="0"/>
          <w:bCs w:val="0"/>
          <w:color w:val="4BACC6" w:themeColor="accent5"/>
          <w:lang w:val="ru-RU"/>
        </w:rPr>
        <w:t xml:space="preserve"> </w:t>
      </w: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(макс. 100 баллов)</w:t>
      </w:r>
    </w:p>
    <w:p w:rsidR="004E7B19" w:rsidRPr="006F16D8" w:rsidRDefault="004E7B19" w:rsidP="002F7D21">
      <w:pPr>
        <w:pStyle w:val="3"/>
        <w:spacing w:before="0" w:after="60"/>
        <w:ind w:left="567"/>
        <w:rPr>
          <w:rFonts w:ascii="Calibri" w:hAnsi="Calibri"/>
          <w:b w:val="0"/>
          <w:color w:val="4BACC6" w:themeColor="accent5"/>
          <w:lang w:val="ru-RU"/>
        </w:rPr>
      </w:pPr>
      <w:bookmarkStart w:id="15" w:name="_Toc477989733"/>
      <w:r w:rsidRPr="006F16D8">
        <w:rPr>
          <w:rFonts w:ascii="Calibri" w:hAnsi="Calibri"/>
          <w:b w:val="0"/>
          <w:color w:val="4BACC6" w:themeColor="accent5"/>
          <w:lang w:val="ru-RU"/>
        </w:rPr>
        <w:t xml:space="preserve">Эксперты выставляют оценку по измеримым параметрам по следующим </w:t>
      </w:r>
      <w:proofErr w:type="spellStart"/>
      <w:r w:rsidRPr="006F16D8">
        <w:rPr>
          <w:rFonts w:ascii="Calibri" w:hAnsi="Calibri"/>
          <w:b w:val="0"/>
          <w:color w:val="4BACC6" w:themeColor="accent5"/>
          <w:lang w:val="ru-RU"/>
        </w:rPr>
        <w:t>субкритериям</w:t>
      </w:r>
      <w:proofErr w:type="spellEnd"/>
      <w:r w:rsidRPr="006F16D8">
        <w:rPr>
          <w:rFonts w:ascii="Calibri" w:hAnsi="Calibri"/>
          <w:b w:val="0"/>
          <w:color w:val="4BACC6" w:themeColor="accent5"/>
          <w:lang w:val="ru-RU"/>
        </w:rPr>
        <w:t>:</w:t>
      </w:r>
    </w:p>
    <w:p w:rsidR="004E7B19" w:rsidRPr="006F16D8" w:rsidRDefault="004E7B19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Охрана труда на рабочем месте;</w:t>
      </w:r>
    </w:p>
    <w:p w:rsidR="004E7B19" w:rsidRPr="006F16D8" w:rsidRDefault="004E7B19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Подбор посуды и приготовление реактивов;</w:t>
      </w:r>
    </w:p>
    <w:p w:rsidR="004E7B19" w:rsidRPr="006F16D8" w:rsidRDefault="004E7B19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Организация рабочего места;</w:t>
      </w:r>
    </w:p>
    <w:p w:rsidR="004E7B19" w:rsidRPr="006F16D8" w:rsidRDefault="004E7B19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Техника выполнения выбранного задания;</w:t>
      </w:r>
    </w:p>
    <w:p w:rsidR="004E7B19" w:rsidRPr="006F16D8" w:rsidRDefault="004E7B19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Расшифровка и анализ полученных данных;</w:t>
      </w:r>
    </w:p>
    <w:p w:rsidR="004E7B19" w:rsidRDefault="004E7B19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Утилизация отходов.</w:t>
      </w:r>
    </w:p>
    <w:p w:rsidR="006C4F01" w:rsidRPr="006F16D8" w:rsidRDefault="004E7B19" w:rsidP="002F7D21">
      <w:pPr>
        <w:pStyle w:val="3"/>
        <w:spacing w:before="0" w:after="60"/>
        <w:ind w:left="567"/>
        <w:rPr>
          <w:rFonts w:ascii="Calibri" w:hAnsi="Calibri"/>
          <w:color w:val="4BACC6" w:themeColor="accent5"/>
          <w:lang w:val="ru-RU"/>
        </w:rPr>
      </w:pPr>
      <w:r w:rsidRPr="006F16D8">
        <w:rPr>
          <w:rFonts w:ascii="Calibri" w:hAnsi="Calibri"/>
          <w:color w:val="4BACC6" w:themeColor="accent5"/>
          <w:lang w:val="ru-RU"/>
        </w:rPr>
        <w:t>Модуль 2</w:t>
      </w:r>
      <w:r w:rsidR="006C4F01" w:rsidRPr="006F16D8">
        <w:rPr>
          <w:rFonts w:ascii="Calibri" w:hAnsi="Calibri"/>
          <w:color w:val="4BACC6" w:themeColor="accent5"/>
          <w:lang w:val="ru-RU"/>
        </w:rPr>
        <w:t xml:space="preserve"> — </w:t>
      </w:r>
      <w:bookmarkEnd w:id="15"/>
      <w:r w:rsidR="0013338E" w:rsidRPr="006F16D8">
        <w:rPr>
          <w:rFonts w:ascii="Calibri" w:hAnsi="Calibri"/>
          <w:color w:val="4BACC6" w:themeColor="accent5"/>
          <w:lang w:val="ru-RU"/>
        </w:rPr>
        <w:t>Определение массовой доли кислоты потенциометрическим методом. Калибровка рН-метра по буферным растворам (по инструкции к прибору)</w:t>
      </w:r>
    </w:p>
    <w:p w:rsidR="002D5556" w:rsidRPr="006F16D8" w:rsidRDefault="002D5556" w:rsidP="002F7D21">
      <w:pPr>
        <w:pStyle w:val="3"/>
        <w:spacing w:before="0" w:after="60"/>
        <w:ind w:left="567"/>
        <w:rPr>
          <w:rFonts w:ascii="Calibri" w:hAnsi="Calibri"/>
          <w:b w:val="0"/>
          <w:bCs w:val="0"/>
          <w:color w:val="4BACC6" w:themeColor="accent5"/>
          <w:lang w:val="ru-RU"/>
        </w:rPr>
      </w:pP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Количество баллов за модуль</w:t>
      </w:r>
      <w:r w:rsidR="002B1565">
        <w:rPr>
          <w:rFonts w:ascii="Calibri" w:hAnsi="Calibri"/>
          <w:b w:val="0"/>
          <w:bCs w:val="0"/>
          <w:color w:val="4BACC6" w:themeColor="accent5"/>
          <w:lang w:val="ru-RU"/>
        </w:rPr>
        <w:t xml:space="preserve"> 25</w:t>
      </w:r>
      <w:r>
        <w:rPr>
          <w:rFonts w:ascii="Calibri" w:hAnsi="Calibri"/>
          <w:b w:val="0"/>
          <w:bCs w:val="0"/>
          <w:color w:val="4BACC6" w:themeColor="accent5"/>
          <w:lang w:val="ru-RU"/>
        </w:rPr>
        <w:t xml:space="preserve"> </w:t>
      </w: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(макс. 100 баллов)</w:t>
      </w:r>
    </w:p>
    <w:p w:rsidR="006D33D2" w:rsidRPr="006F16D8" w:rsidRDefault="006D33D2" w:rsidP="002F7D21">
      <w:pPr>
        <w:pStyle w:val="3"/>
        <w:spacing w:before="0" w:after="60"/>
        <w:ind w:left="567"/>
        <w:rPr>
          <w:rFonts w:ascii="Calibri" w:hAnsi="Calibri"/>
          <w:b w:val="0"/>
          <w:color w:val="4BACC6" w:themeColor="accent5"/>
          <w:lang w:val="ru-RU"/>
        </w:rPr>
      </w:pPr>
      <w:r w:rsidRPr="006F16D8">
        <w:rPr>
          <w:rFonts w:ascii="Calibri" w:hAnsi="Calibri"/>
          <w:b w:val="0"/>
          <w:color w:val="4BACC6" w:themeColor="accent5"/>
          <w:lang w:val="ru-RU"/>
        </w:rPr>
        <w:t xml:space="preserve">Эксперты выставляют оценку по измеримым параметрам по следующим </w:t>
      </w:r>
      <w:proofErr w:type="spellStart"/>
      <w:r w:rsidRPr="006F16D8">
        <w:rPr>
          <w:rFonts w:ascii="Calibri" w:hAnsi="Calibri"/>
          <w:b w:val="0"/>
          <w:color w:val="4BACC6" w:themeColor="accent5"/>
          <w:lang w:val="ru-RU"/>
        </w:rPr>
        <w:t>субкритериям</w:t>
      </w:r>
      <w:proofErr w:type="spellEnd"/>
      <w:r w:rsidRPr="006F16D8">
        <w:rPr>
          <w:rFonts w:ascii="Calibri" w:hAnsi="Calibri"/>
          <w:b w:val="0"/>
          <w:color w:val="4BACC6" w:themeColor="accent5"/>
          <w:lang w:val="ru-RU"/>
        </w:rPr>
        <w:t>: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Охрана труда на рабочем месте;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Подбор посуды;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Организация рабочего места;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Техника выполнения выбранного задания;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Расшифровка и анализ полученных данных;</w:t>
      </w:r>
    </w:p>
    <w:p w:rsidR="006D33D2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Утилизация отходов.</w:t>
      </w:r>
    </w:p>
    <w:p w:rsidR="00B264C0" w:rsidRDefault="00B264C0" w:rsidP="002F7D21">
      <w:pPr>
        <w:pStyle w:val="3"/>
        <w:spacing w:before="0" w:after="60"/>
        <w:ind w:left="567"/>
        <w:rPr>
          <w:rFonts w:ascii="Calibri" w:hAnsi="Calibri"/>
          <w:color w:val="4BACC6" w:themeColor="accent5"/>
          <w:lang w:val="ru-RU"/>
        </w:rPr>
      </w:pPr>
      <w:bookmarkStart w:id="16" w:name="_Toc477989734"/>
    </w:p>
    <w:p w:rsidR="002B1565" w:rsidRDefault="004E7B19" w:rsidP="002B1565">
      <w:pPr>
        <w:pStyle w:val="3"/>
        <w:tabs>
          <w:tab w:val="left" w:pos="8365"/>
        </w:tabs>
        <w:spacing w:before="0" w:after="60"/>
        <w:ind w:left="567"/>
        <w:rPr>
          <w:rFonts w:ascii="Times New Roman" w:eastAsia="Times New Roman" w:hAnsi="Times New Roman" w:cs="Times New Roman"/>
          <w:bCs w:val="0"/>
          <w:color w:val="4BACC6" w:themeColor="accent5"/>
          <w:lang w:val="ru-RU" w:eastAsia="ru-RU"/>
        </w:rPr>
      </w:pPr>
      <w:r w:rsidRPr="006F16D8">
        <w:rPr>
          <w:rFonts w:ascii="Calibri" w:hAnsi="Calibri"/>
          <w:color w:val="4BACC6" w:themeColor="accent5"/>
          <w:lang w:val="ru-RU"/>
        </w:rPr>
        <w:lastRenderedPageBreak/>
        <w:t>Модуль 3</w:t>
      </w:r>
      <w:r w:rsidR="006C4F01" w:rsidRPr="006F16D8">
        <w:rPr>
          <w:rFonts w:ascii="Calibri" w:hAnsi="Calibri"/>
          <w:color w:val="4BACC6" w:themeColor="accent5"/>
          <w:lang w:val="ru-RU"/>
        </w:rPr>
        <w:t xml:space="preserve">— </w:t>
      </w:r>
      <w:bookmarkEnd w:id="16"/>
      <w:r w:rsidR="002B1565" w:rsidRPr="002B1565">
        <w:rPr>
          <w:rFonts w:ascii="Times New Roman" w:eastAsia="Times New Roman" w:hAnsi="Times New Roman" w:cs="Times New Roman"/>
          <w:bCs w:val="0"/>
          <w:color w:val="4BACC6" w:themeColor="accent5"/>
          <w:lang w:val="ru-RU" w:eastAsia="ru-RU"/>
        </w:rPr>
        <w:t>Ионообменная хроматография. Определение содержания меди в пробе</w:t>
      </w:r>
      <w:r w:rsidR="002B1565" w:rsidRPr="002B1565">
        <w:rPr>
          <w:rFonts w:ascii="Times New Roman" w:eastAsia="Times New Roman" w:hAnsi="Times New Roman" w:cs="Times New Roman"/>
          <w:bCs w:val="0"/>
          <w:color w:val="4BACC6" w:themeColor="accent5"/>
          <w:lang w:val="ru-RU" w:eastAsia="ru-RU"/>
        </w:rPr>
        <w:tab/>
      </w:r>
    </w:p>
    <w:p w:rsidR="002D5556" w:rsidRPr="006F16D8" w:rsidRDefault="002D5556" w:rsidP="002F7D21">
      <w:pPr>
        <w:pStyle w:val="3"/>
        <w:spacing w:before="0" w:after="60"/>
        <w:ind w:left="567"/>
        <w:rPr>
          <w:rFonts w:ascii="Calibri" w:hAnsi="Calibri"/>
          <w:b w:val="0"/>
          <w:bCs w:val="0"/>
          <w:color w:val="4BACC6" w:themeColor="accent5"/>
          <w:lang w:val="ru-RU"/>
        </w:rPr>
      </w:pP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Количество баллов за модуль</w:t>
      </w:r>
      <w:r w:rsidR="002B1565">
        <w:rPr>
          <w:rFonts w:ascii="Calibri" w:hAnsi="Calibri"/>
          <w:b w:val="0"/>
          <w:bCs w:val="0"/>
          <w:color w:val="4BACC6" w:themeColor="accent5"/>
          <w:lang w:val="ru-RU"/>
        </w:rPr>
        <w:t xml:space="preserve"> 15</w:t>
      </w:r>
      <w:r>
        <w:rPr>
          <w:rFonts w:ascii="Calibri" w:hAnsi="Calibri"/>
          <w:b w:val="0"/>
          <w:bCs w:val="0"/>
          <w:color w:val="4BACC6" w:themeColor="accent5"/>
          <w:lang w:val="ru-RU"/>
        </w:rPr>
        <w:t xml:space="preserve"> </w:t>
      </w: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(макс. 100 баллов)</w:t>
      </w:r>
    </w:p>
    <w:p w:rsidR="006D33D2" w:rsidRPr="006F16D8" w:rsidRDefault="006D33D2" w:rsidP="002F7D21">
      <w:pPr>
        <w:pStyle w:val="3"/>
        <w:spacing w:before="0" w:after="60"/>
        <w:ind w:left="567"/>
        <w:rPr>
          <w:rFonts w:ascii="Calibri" w:hAnsi="Calibri"/>
          <w:b w:val="0"/>
          <w:color w:val="4BACC6" w:themeColor="accent5"/>
          <w:lang w:val="ru-RU"/>
        </w:rPr>
      </w:pPr>
      <w:r w:rsidRPr="006F16D8">
        <w:rPr>
          <w:rFonts w:ascii="Calibri" w:hAnsi="Calibri"/>
          <w:b w:val="0"/>
          <w:color w:val="4BACC6" w:themeColor="accent5"/>
          <w:lang w:val="ru-RU"/>
        </w:rPr>
        <w:t xml:space="preserve">Эксперты выставляют оценку по измеримым параметрам по следующим </w:t>
      </w:r>
      <w:proofErr w:type="spellStart"/>
      <w:r w:rsidRPr="006F16D8">
        <w:rPr>
          <w:rFonts w:ascii="Calibri" w:hAnsi="Calibri"/>
          <w:b w:val="0"/>
          <w:color w:val="4BACC6" w:themeColor="accent5"/>
          <w:lang w:val="ru-RU"/>
        </w:rPr>
        <w:t>субкритериям</w:t>
      </w:r>
      <w:proofErr w:type="spellEnd"/>
      <w:r w:rsidRPr="006F16D8">
        <w:rPr>
          <w:rFonts w:ascii="Calibri" w:hAnsi="Calibri"/>
          <w:b w:val="0"/>
          <w:color w:val="4BACC6" w:themeColor="accent5"/>
          <w:lang w:val="ru-RU"/>
        </w:rPr>
        <w:t>: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Охрана труда на рабочем месте;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Подбор посуды и приготовление реактивов;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Организация рабочего места;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Техника выполнения выбранного задания;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Расшифровка и анализ полученных данных;</w:t>
      </w:r>
    </w:p>
    <w:p w:rsidR="006D33D2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Утилизация отходов.</w:t>
      </w:r>
    </w:p>
    <w:p w:rsidR="002B1565" w:rsidRPr="00F06D4E" w:rsidRDefault="004E7B19" w:rsidP="00F06D4E">
      <w:pPr>
        <w:ind w:left="567"/>
        <w:contextualSpacing/>
        <w:rPr>
          <w:rFonts w:ascii="Times New Roman" w:eastAsia="Times New Roman" w:hAnsi="Times New Roman" w:cs="Times New Roman"/>
          <w:b/>
          <w:color w:val="4BACC6" w:themeColor="accent5"/>
          <w:sz w:val="20"/>
          <w:szCs w:val="20"/>
          <w:highlight w:val="yellow"/>
          <w:lang w:val="ru-RU" w:eastAsia="ru-RU"/>
        </w:rPr>
      </w:pPr>
      <w:bookmarkStart w:id="17" w:name="_Toc477989735"/>
      <w:r w:rsidRPr="00F06D4E">
        <w:rPr>
          <w:rFonts w:ascii="Times New Roman" w:hAnsi="Times New Roman" w:cs="Times New Roman"/>
          <w:b/>
          <w:color w:val="4BACC6" w:themeColor="accent5"/>
          <w:sz w:val="20"/>
          <w:szCs w:val="20"/>
          <w:lang w:val="ru-RU"/>
        </w:rPr>
        <w:t>Модуль 4</w:t>
      </w:r>
      <w:r w:rsidR="006C4F01" w:rsidRPr="00F06D4E">
        <w:rPr>
          <w:rFonts w:ascii="Times New Roman" w:hAnsi="Times New Roman" w:cs="Times New Roman"/>
          <w:b/>
          <w:color w:val="4BACC6" w:themeColor="accent5"/>
          <w:sz w:val="20"/>
          <w:szCs w:val="20"/>
          <w:lang w:val="ru-RU"/>
        </w:rPr>
        <w:t xml:space="preserve"> —</w:t>
      </w:r>
      <w:r w:rsidR="00F06D4E" w:rsidRPr="00F06D4E">
        <w:rPr>
          <w:rFonts w:ascii="Times New Roman" w:hAnsi="Times New Roman" w:cs="Times New Roman"/>
          <w:b/>
          <w:color w:val="4BACC6" w:themeColor="accent5"/>
          <w:sz w:val="20"/>
          <w:szCs w:val="20"/>
          <w:lang w:val="ru-RU"/>
        </w:rPr>
        <w:t xml:space="preserve">  Анализ лекарственных препаратов рефрактометрическим методом. Определить фактор показателя преломления раствора хлорида калия</w:t>
      </w:r>
      <w:bookmarkEnd w:id="17"/>
    </w:p>
    <w:p w:rsidR="00FF6385" w:rsidRPr="006F16D8" w:rsidRDefault="00FF6385" w:rsidP="00F06D4E">
      <w:pPr>
        <w:pStyle w:val="3"/>
        <w:spacing w:before="0"/>
        <w:ind w:left="567"/>
        <w:rPr>
          <w:rFonts w:ascii="Calibri" w:hAnsi="Calibri"/>
          <w:b w:val="0"/>
          <w:bCs w:val="0"/>
          <w:color w:val="4BACC6" w:themeColor="accent5"/>
          <w:lang w:val="ru-RU"/>
        </w:rPr>
      </w:pP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Количество баллов за модуль</w:t>
      </w:r>
      <w:r w:rsidR="002B1565">
        <w:rPr>
          <w:rFonts w:ascii="Calibri" w:hAnsi="Calibri"/>
          <w:b w:val="0"/>
          <w:bCs w:val="0"/>
          <w:color w:val="4BACC6" w:themeColor="accent5"/>
          <w:lang w:val="ru-RU"/>
        </w:rPr>
        <w:t xml:space="preserve"> 15</w:t>
      </w:r>
      <w:r>
        <w:rPr>
          <w:rFonts w:ascii="Calibri" w:hAnsi="Calibri"/>
          <w:b w:val="0"/>
          <w:bCs w:val="0"/>
          <w:color w:val="4BACC6" w:themeColor="accent5"/>
          <w:lang w:val="ru-RU"/>
        </w:rPr>
        <w:t xml:space="preserve"> </w:t>
      </w: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(макс. 100 баллов)</w:t>
      </w:r>
    </w:p>
    <w:p w:rsidR="006D33D2" w:rsidRPr="006F16D8" w:rsidRDefault="006D33D2" w:rsidP="00F06D4E">
      <w:pPr>
        <w:pStyle w:val="3"/>
        <w:spacing w:before="0"/>
        <w:ind w:left="567"/>
        <w:rPr>
          <w:rFonts w:ascii="Calibri" w:hAnsi="Calibri"/>
          <w:b w:val="0"/>
          <w:color w:val="4BACC6" w:themeColor="accent5"/>
          <w:lang w:val="ru-RU"/>
        </w:rPr>
      </w:pPr>
      <w:r w:rsidRPr="006F16D8">
        <w:rPr>
          <w:rFonts w:ascii="Calibri" w:hAnsi="Calibri"/>
          <w:b w:val="0"/>
          <w:color w:val="4BACC6" w:themeColor="accent5"/>
          <w:lang w:val="ru-RU"/>
        </w:rPr>
        <w:t xml:space="preserve">Эксперты выставляют оценку по измеримым параметрам по следующим </w:t>
      </w:r>
      <w:proofErr w:type="spellStart"/>
      <w:r w:rsidRPr="006F16D8">
        <w:rPr>
          <w:rFonts w:ascii="Calibri" w:hAnsi="Calibri"/>
          <w:b w:val="0"/>
          <w:color w:val="4BACC6" w:themeColor="accent5"/>
          <w:lang w:val="ru-RU"/>
        </w:rPr>
        <w:t>субкритериям</w:t>
      </w:r>
      <w:proofErr w:type="spellEnd"/>
      <w:r w:rsidRPr="006F16D8">
        <w:rPr>
          <w:rFonts w:ascii="Calibri" w:hAnsi="Calibri"/>
          <w:b w:val="0"/>
          <w:color w:val="4BACC6" w:themeColor="accent5"/>
          <w:lang w:val="ru-RU"/>
        </w:rPr>
        <w:t>: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Охрана труда на рабочем месте;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Подбор посуды и приготовление реактивов;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Организация рабочего места;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Техника выполнения выбранного задания;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Расшифровка и анализ полученных данных;</w:t>
      </w:r>
    </w:p>
    <w:p w:rsidR="006D33D2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Утилизация отходов.</w:t>
      </w:r>
    </w:p>
    <w:p w:rsidR="00E8174F" w:rsidRPr="00E8174F" w:rsidRDefault="004E7B19" w:rsidP="00F06D4E">
      <w:pPr>
        <w:ind w:firstLine="567"/>
        <w:jc w:val="both"/>
        <w:rPr>
          <w:rFonts w:ascii="Times New Roman" w:eastAsia="Times New Roman" w:hAnsi="Times New Roman" w:cs="Times New Roman"/>
          <w:b/>
          <w:color w:val="4BACC6" w:themeColor="accent5"/>
          <w:sz w:val="20"/>
          <w:szCs w:val="20"/>
          <w:lang w:val="ru-RU" w:eastAsia="ru-RU"/>
        </w:rPr>
      </w:pPr>
      <w:bookmarkStart w:id="18" w:name="_Toc477989736"/>
      <w:r w:rsidRPr="00F06D4E">
        <w:rPr>
          <w:rFonts w:ascii="Calibri" w:hAnsi="Calibri"/>
          <w:b/>
          <w:color w:val="4BACC6" w:themeColor="accent5"/>
          <w:lang w:val="ru-RU"/>
        </w:rPr>
        <w:t>Модуль 5</w:t>
      </w:r>
      <w:r w:rsidR="00E8174F" w:rsidRPr="00F06D4E">
        <w:rPr>
          <w:rFonts w:ascii="Calibri" w:hAnsi="Calibri"/>
          <w:b/>
          <w:color w:val="4BACC6" w:themeColor="accent5"/>
          <w:lang w:val="ru-RU"/>
        </w:rPr>
        <w:t xml:space="preserve"> -</w:t>
      </w:r>
      <w:r w:rsidR="006C4F01" w:rsidRPr="006F16D8">
        <w:rPr>
          <w:rFonts w:ascii="Calibri" w:hAnsi="Calibri"/>
          <w:color w:val="4BACC6" w:themeColor="accent5"/>
          <w:lang w:val="ru-RU"/>
        </w:rPr>
        <w:t xml:space="preserve"> </w:t>
      </w:r>
      <w:bookmarkEnd w:id="18"/>
      <w:r w:rsidR="00E8174F" w:rsidRPr="00E8174F">
        <w:rPr>
          <w:rFonts w:ascii="Times New Roman" w:eastAsia="Times New Roman" w:hAnsi="Times New Roman" w:cs="Times New Roman"/>
          <w:b/>
          <w:color w:val="4BACC6" w:themeColor="accent5"/>
          <w:sz w:val="20"/>
          <w:szCs w:val="20"/>
          <w:lang w:val="ru-RU" w:eastAsia="ru-RU"/>
        </w:rPr>
        <w:t>Определение золы в сахаре кондуктометрическим методом</w:t>
      </w:r>
    </w:p>
    <w:p w:rsidR="00FF6385" w:rsidRPr="006F16D8" w:rsidRDefault="00FF6385" w:rsidP="002F7D21">
      <w:pPr>
        <w:pStyle w:val="3"/>
        <w:spacing w:before="0" w:after="60"/>
        <w:ind w:left="567"/>
        <w:rPr>
          <w:rFonts w:ascii="Calibri" w:hAnsi="Calibri"/>
          <w:b w:val="0"/>
          <w:bCs w:val="0"/>
          <w:color w:val="4BACC6" w:themeColor="accent5"/>
          <w:lang w:val="ru-RU"/>
        </w:rPr>
      </w:pP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Количество баллов за модуль</w:t>
      </w:r>
      <w:r w:rsidR="002B1565">
        <w:rPr>
          <w:rFonts w:ascii="Calibri" w:hAnsi="Calibri"/>
          <w:b w:val="0"/>
          <w:bCs w:val="0"/>
          <w:color w:val="4BACC6" w:themeColor="accent5"/>
          <w:lang w:val="ru-RU"/>
        </w:rPr>
        <w:t xml:space="preserve"> 15</w:t>
      </w:r>
      <w:r>
        <w:rPr>
          <w:rFonts w:ascii="Calibri" w:hAnsi="Calibri"/>
          <w:b w:val="0"/>
          <w:bCs w:val="0"/>
          <w:color w:val="4BACC6" w:themeColor="accent5"/>
          <w:lang w:val="ru-RU"/>
        </w:rPr>
        <w:t xml:space="preserve"> </w:t>
      </w:r>
      <w:r w:rsidRPr="002D5556">
        <w:rPr>
          <w:rFonts w:ascii="Calibri" w:hAnsi="Calibri"/>
          <w:b w:val="0"/>
          <w:bCs w:val="0"/>
          <w:color w:val="4BACC6" w:themeColor="accent5"/>
          <w:lang w:val="ru-RU"/>
        </w:rPr>
        <w:t>(макс. 100 баллов)</w:t>
      </w:r>
    </w:p>
    <w:p w:rsidR="006D33D2" w:rsidRPr="006F16D8" w:rsidRDefault="006D33D2" w:rsidP="002F7D21">
      <w:pPr>
        <w:pStyle w:val="3"/>
        <w:spacing w:before="0" w:after="60"/>
        <w:ind w:left="567"/>
        <w:rPr>
          <w:rFonts w:ascii="Calibri" w:hAnsi="Calibri"/>
          <w:b w:val="0"/>
          <w:color w:val="4BACC6" w:themeColor="accent5"/>
          <w:lang w:val="ru-RU"/>
        </w:rPr>
      </w:pPr>
      <w:r w:rsidRPr="006F16D8">
        <w:rPr>
          <w:rFonts w:ascii="Calibri" w:hAnsi="Calibri"/>
          <w:b w:val="0"/>
          <w:color w:val="4BACC6" w:themeColor="accent5"/>
          <w:lang w:val="ru-RU"/>
        </w:rPr>
        <w:t xml:space="preserve">Эксперты выставляют оценку по измеримым параметрам по следующим </w:t>
      </w:r>
      <w:proofErr w:type="spellStart"/>
      <w:r w:rsidRPr="006F16D8">
        <w:rPr>
          <w:rFonts w:ascii="Calibri" w:hAnsi="Calibri"/>
          <w:b w:val="0"/>
          <w:color w:val="4BACC6" w:themeColor="accent5"/>
          <w:lang w:val="ru-RU"/>
        </w:rPr>
        <w:t>субкритериям</w:t>
      </w:r>
      <w:proofErr w:type="spellEnd"/>
      <w:r w:rsidRPr="006F16D8">
        <w:rPr>
          <w:rFonts w:ascii="Calibri" w:hAnsi="Calibri"/>
          <w:b w:val="0"/>
          <w:color w:val="4BACC6" w:themeColor="accent5"/>
          <w:lang w:val="ru-RU"/>
        </w:rPr>
        <w:t>: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Охрана труда на рабочем месте;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Подбор посуды и приготовление реактивов;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Организация рабочего места;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Техника выполнения выбранного задания;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Расшифровка и анализ полученных данных;</w:t>
      </w:r>
    </w:p>
    <w:p w:rsidR="006D33D2" w:rsidRPr="006F16D8" w:rsidRDefault="006D33D2" w:rsidP="002F7D21">
      <w:pPr>
        <w:pStyle w:val="ListaBlueText"/>
        <w:spacing w:after="60"/>
        <w:rPr>
          <w:color w:val="4BACC6" w:themeColor="accent5"/>
          <w:lang w:val="ru-RU"/>
        </w:rPr>
      </w:pPr>
      <w:r w:rsidRPr="006F16D8">
        <w:rPr>
          <w:color w:val="4BACC6" w:themeColor="accent5"/>
          <w:lang w:val="ru-RU"/>
        </w:rPr>
        <w:t>Утилизация отходов.</w:t>
      </w:r>
    </w:p>
    <w:p w:rsidR="006C4F01" w:rsidRPr="00483D89" w:rsidRDefault="006C4F01" w:rsidP="006C4F01">
      <w:pPr>
        <w:widowControl/>
        <w:rPr>
          <w:rFonts w:ascii="Calibri" w:hAnsi="Calibri"/>
          <w:lang w:val="ru-RU"/>
        </w:rPr>
      </w:pPr>
    </w:p>
    <w:p w:rsidR="006C4F01" w:rsidRPr="0098087D" w:rsidRDefault="006C4F01" w:rsidP="006C4F01">
      <w:pPr>
        <w:pStyle w:val="11Subhead"/>
        <w:widowControl/>
      </w:pPr>
      <w:r w:rsidRPr="0098087D">
        <w:t>ПРОЦЕДУРЫ ОЦЕНИВАНИЯ ПРОФЕССИОНАЛЬНЫХ НАВЫКОВ</w:t>
      </w:r>
    </w:p>
    <w:p w:rsidR="008C3F2D" w:rsidRPr="004900EA" w:rsidRDefault="00F45F25" w:rsidP="00DB1DDC">
      <w:pPr>
        <w:pStyle w:val="a3"/>
        <w:widowControl/>
        <w:spacing w:after="60"/>
        <w:rPr>
          <w:rFonts w:ascii="Calibri" w:hAnsi="Calibri"/>
          <w:color w:val="4BACC6" w:themeColor="accent5"/>
          <w:lang w:val="ru-RU"/>
        </w:rPr>
      </w:pPr>
      <w:r w:rsidRPr="004900EA">
        <w:rPr>
          <w:rFonts w:ascii="Calibri" w:hAnsi="Calibri"/>
          <w:color w:val="4BACC6" w:themeColor="accent5"/>
          <w:lang w:val="ru-RU"/>
        </w:rPr>
        <w:t>Каждый модуль</w:t>
      </w:r>
      <w:r w:rsidR="008C3F2D" w:rsidRPr="004900EA">
        <w:rPr>
          <w:rFonts w:ascii="Calibri" w:hAnsi="Calibri"/>
          <w:color w:val="4BACC6" w:themeColor="accent5"/>
          <w:lang w:val="ru-RU"/>
        </w:rPr>
        <w:t xml:space="preserve"> конкурсно</w:t>
      </w:r>
      <w:r w:rsidRPr="004900EA">
        <w:rPr>
          <w:rFonts w:ascii="Calibri" w:hAnsi="Calibri"/>
          <w:color w:val="4BACC6" w:themeColor="accent5"/>
          <w:lang w:val="ru-RU"/>
        </w:rPr>
        <w:t>го</w:t>
      </w:r>
      <w:r w:rsidR="008C3F2D" w:rsidRPr="004900EA">
        <w:rPr>
          <w:rFonts w:ascii="Calibri" w:hAnsi="Calibri"/>
          <w:color w:val="4BACC6" w:themeColor="accent5"/>
          <w:lang w:val="ru-RU"/>
        </w:rPr>
        <w:t xml:space="preserve"> задани</w:t>
      </w:r>
      <w:r w:rsidRPr="004900EA">
        <w:rPr>
          <w:rFonts w:ascii="Calibri" w:hAnsi="Calibri"/>
          <w:color w:val="4BACC6" w:themeColor="accent5"/>
          <w:lang w:val="ru-RU"/>
        </w:rPr>
        <w:t>я</w:t>
      </w:r>
      <w:r w:rsidR="008C3F2D" w:rsidRPr="004900EA">
        <w:rPr>
          <w:rFonts w:ascii="Calibri" w:hAnsi="Calibri"/>
          <w:color w:val="4BACC6" w:themeColor="accent5"/>
          <w:lang w:val="ru-RU"/>
        </w:rPr>
        <w:t xml:space="preserve"> сопровождается проектом схемы выставления оценок, основанным на критериях оценки, определяемой в разделе 4.8.</w:t>
      </w:r>
      <w:r w:rsidR="005F053A" w:rsidRPr="004900EA">
        <w:rPr>
          <w:rFonts w:ascii="Calibri" w:hAnsi="Calibri"/>
          <w:color w:val="4BACC6" w:themeColor="accent5"/>
          <w:lang w:val="ru-RU"/>
        </w:rPr>
        <w:t xml:space="preserve"> </w:t>
      </w:r>
      <w:r w:rsidR="00D34D6A" w:rsidRPr="004900EA">
        <w:rPr>
          <w:rFonts w:ascii="Calibri" w:hAnsi="Calibri"/>
          <w:color w:val="4BACC6" w:themeColor="accent5"/>
          <w:lang w:val="ru-RU"/>
        </w:rPr>
        <w:t xml:space="preserve">Оценивание всех критериев осуществляется </w:t>
      </w:r>
      <w:r w:rsidR="00D2774A" w:rsidRPr="004900EA">
        <w:rPr>
          <w:rFonts w:ascii="Calibri" w:hAnsi="Calibri"/>
          <w:color w:val="4BACC6" w:themeColor="accent5"/>
          <w:lang w:val="ru-RU"/>
        </w:rPr>
        <w:t>по измеримым параметрам</w:t>
      </w:r>
      <w:r w:rsidR="00D34D6A" w:rsidRPr="004900EA">
        <w:rPr>
          <w:rFonts w:ascii="Calibri" w:hAnsi="Calibri"/>
          <w:color w:val="4BACC6" w:themeColor="accent5"/>
          <w:lang w:val="ru-RU"/>
        </w:rPr>
        <w:t xml:space="preserve">. </w:t>
      </w:r>
      <w:r w:rsidR="008C3F2D" w:rsidRPr="004900EA">
        <w:rPr>
          <w:rFonts w:ascii="Calibri" w:hAnsi="Calibri"/>
          <w:color w:val="4BACC6" w:themeColor="accent5"/>
          <w:lang w:val="ru-RU"/>
        </w:rPr>
        <w:t xml:space="preserve">Проект схемы выставления оценок разрабатывает лицо </w:t>
      </w:r>
      <w:r w:rsidR="00D2774A" w:rsidRPr="004900EA">
        <w:rPr>
          <w:rFonts w:ascii="Calibri" w:hAnsi="Calibri"/>
          <w:color w:val="4BACC6" w:themeColor="accent5"/>
          <w:lang w:val="ru-RU"/>
        </w:rPr>
        <w:t xml:space="preserve">или </w:t>
      </w:r>
      <w:r w:rsidR="008C3F2D" w:rsidRPr="004900EA">
        <w:rPr>
          <w:rFonts w:ascii="Calibri" w:hAnsi="Calibri"/>
          <w:color w:val="4BACC6" w:themeColor="accent5"/>
          <w:lang w:val="ru-RU"/>
        </w:rPr>
        <w:t>лица, занимающееся разработкой конкурсного задания. Подробная окончательная схема выставления оценок разраб</w:t>
      </w:r>
      <w:r w:rsidR="00D34D6A" w:rsidRPr="004900EA">
        <w:rPr>
          <w:rFonts w:ascii="Calibri" w:hAnsi="Calibri"/>
          <w:color w:val="4BACC6" w:themeColor="accent5"/>
          <w:lang w:val="ru-RU"/>
        </w:rPr>
        <w:t>атывается и утверждается всеми э</w:t>
      </w:r>
      <w:r w:rsidR="008C3F2D" w:rsidRPr="004900EA">
        <w:rPr>
          <w:rFonts w:ascii="Calibri" w:hAnsi="Calibri"/>
          <w:color w:val="4BACC6" w:themeColor="accent5"/>
          <w:lang w:val="ru-RU"/>
        </w:rPr>
        <w:t>кспертами на конкурсе.</w:t>
      </w:r>
    </w:p>
    <w:p w:rsidR="005F053A" w:rsidRPr="008B6A89" w:rsidRDefault="006C4F01" w:rsidP="005F053A">
      <w:pPr>
        <w:pStyle w:val="a3"/>
        <w:widowControl/>
        <w:spacing w:after="60"/>
        <w:rPr>
          <w:rFonts w:ascii="Calibri" w:hAnsi="Calibri"/>
          <w:color w:val="4BACC6" w:themeColor="accent5"/>
          <w:lang w:val="ru-RU"/>
        </w:rPr>
      </w:pPr>
      <w:r w:rsidRPr="004900EA">
        <w:rPr>
          <w:rFonts w:ascii="Calibri" w:hAnsi="Calibri"/>
          <w:color w:val="4BACC6" w:themeColor="accent5"/>
          <w:lang w:val="ru-RU"/>
        </w:rPr>
        <w:t>Перед началом конкурса главный эксперт объясня</w:t>
      </w:r>
      <w:r w:rsidR="005F053A" w:rsidRPr="004900EA">
        <w:rPr>
          <w:rFonts w:ascii="Calibri" w:hAnsi="Calibri"/>
          <w:color w:val="4BACC6" w:themeColor="accent5"/>
          <w:lang w:val="ru-RU"/>
        </w:rPr>
        <w:t>е</w:t>
      </w:r>
      <w:r w:rsidRPr="004900EA">
        <w:rPr>
          <w:rFonts w:ascii="Calibri" w:hAnsi="Calibri"/>
          <w:color w:val="4BACC6" w:themeColor="accent5"/>
          <w:lang w:val="ru-RU"/>
        </w:rPr>
        <w:t xml:space="preserve">т </w:t>
      </w:r>
      <w:r w:rsidR="005F053A" w:rsidRPr="004900EA">
        <w:rPr>
          <w:rFonts w:ascii="Calibri" w:hAnsi="Calibri"/>
          <w:color w:val="4BACC6" w:themeColor="accent5"/>
          <w:lang w:val="ru-RU"/>
        </w:rPr>
        <w:t>метод оценивания всем экспертам и</w:t>
      </w:r>
      <w:r w:rsidR="00D2774A" w:rsidRPr="004900EA">
        <w:rPr>
          <w:rFonts w:ascii="Calibri" w:hAnsi="Calibri"/>
          <w:color w:val="4BACC6" w:themeColor="accent5"/>
          <w:lang w:val="ru-RU"/>
        </w:rPr>
        <w:t xml:space="preserve"> обеспечивает</w:t>
      </w:r>
      <w:r w:rsidR="005F053A" w:rsidRPr="004900EA">
        <w:rPr>
          <w:rFonts w:ascii="Calibri" w:hAnsi="Calibri"/>
          <w:color w:val="4BACC6" w:themeColor="accent5"/>
          <w:lang w:val="ru-RU"/>
        </w:rPr>
        <w:t xml:space="preserve"> </w:t>
      </w:r>
      <w:r w:rsidR="005F053A" w:rsidRPr="008B6A89">
        <w:rPr>
          <w:rFonts w:ascii="Calibri" w:hAnsi="Calibri"/>
          <w:color w:val="4BACC6" w:themeColor="accent5"/>
          <w:lang w:val="ru-RU"/>
        </w:rPr>
        <w:t>составл</w:t>
      </w:r>
      <w:r w:rsidR="00D34D6A" w:rsidRPr="008B6A89">
        <w:rPr>
          <w:rFonts w:ascii="Calibri" w:hAnsi="Calibri"/>
          <w:color w:val="4BACC6" w:themeColor="accent5"/>
          <w:lang w:val="ru-RU"/>
        </w:rPr>
        <w:t>е</w:t>
      </w:r>
      <w:r w:rsidR="00D2774A" w:rsidRPr="008B6A89">
        <w:rPr>
          <w:rFonts w:ascii="Calibri" w:hAnsi="Calibri"/>
          <w:color w:val="4BACC6" w:themeColor="accent5"/>
          <w:lang w:val="ru-RU"/>
        </w:rPr>
        <w:t xml:space="preserve">ние </w:t>
      </w:r>
      <w:r w:rsidR="005F053A" w:rsidRPr="008B6A89">
        <w:rPr>
          <w:rFonts w:ascii="Calibri" w:hAnsi="Calibri"/>
          <w:color w:val="4BACC6" w:themeColor="accent5"/>
          <w:lang w:val="ru-RU"/>
        </w:rPr>
        <w:t>график</w:t>
      </w:r>
      <w:r w:rsidR="00D2774A" w:rsidRPr="008B6A89">
        <w:rPr>
          <w:rFonts w:ascii="Calibri" w:hAnsi="Calibri"/>
          <w:color w:val="4BACC6" w:themeColor="accent5"/>
          <w:lang w:val="ru-RU"/>
        </w:rPr>
        <w:t>а</w:t>
      </w:r>
      <w:r w:rsidR="005F053A" w:rsidRPr="008B6A89">
        <w:rPr>
          <w:rFonts w:ascii="Calibri" w:hAnsi="Calibri"/>
          <w:color w:val="4BACC6" w:themeColor="accent5"/>
          <w:lang w:val="ru-RU"/>
        </w:rPr>
        <w:t xml:space="preserve"> оценивания.</w:t>
      </w:r>
    </w:p>
    <w:p w:rsidR="005F053A" w:rsidRPr="004900EA" w:rsidRDefault="00D2774A" w:rsidP="00DB1DDC">
      <w:pPr>
        <w:pStyle w:val="a3"/>
        <w:widowControl/>
        <w:spacing w:after="60"/>
        <w:rPr>
          <w:rFonts w:ascii="Calibri" w:hAnsi="Calibri"/>
          <w:color w:val="4BACC6" w:themeColor="accent5"/>
          <w:lang w:val="ru-RU"/>
        </w:rPr>
      </w:pPr>
      <w:r w:rsidRPr="008B6A89">
        <w:rPr>
          <w:rFonts w:ascii="Calibri" w:hAnsi="Calibri"/>
          <w:color w:val="4BACC6" w:themeColor="accent5"/>
          <w:lang w:val="ru-RU"/>
        </w:rPr>
        <w:t>В процессе оценки каждого модуля один</w:t>
      </w:r>
      <w:r w:rsidR="00D34D6A" w:rsidRPr="008B6A89">
        <w:rPr>
          <w:rFonts w:ascii="Calibri" w:hAnsi="Calibri"/>
          <w:color w:val="4BACC6" w:themeColor="accent5"/>
          <w:lang w:val="ru-RU"/>
        </w:rPr>
        <w:t xml:space="preserve"> э</w:t>
      </w:r>
      <w:r w:rsidR="004E7B19" w:rsidRPr="008B6A89">
        <w:rPr>
          <w:rFonts w:ascii="Calibri" w:hAnsi="Calibri"/>
          <w:color w:val="4BACC6" w:themeColor="accent5"/>
          <w:lang w:val="ru-RU"/>
        </w:rPr>
        <w:t>ксперт закрепляется за определенным участником и проставляет 100 % баллов в соответствии с таблицей критериев оценки.</w:t>
      </w:r>
      <w:r w:rsidRPr="008B6A89">
        <w:rPr>
          <w:rFonts w:ascii="Calibri" w:hAnsi="Calibri"/>
          <w:color w:val="4BACC6" w:themeColor="accent5"/>
          <w:lang w:val="ru-RU"/>
        </w:rPr>
        <w:t xml:space="preserve"> При выпол</w:t>
      </w:r>
      <w:r w:rsidR="00F45F25" w:rsidRPr="008B6A89">
        <w:rPr>
          <w:rFonts w:ascii="Calibri" w:hAnsi="Calibri"/>
          <w:color w:val="4BACC6" w:themeColor="accent5"/>
          <w:lang w:val="ru-RU"/>
        </w:rPr>
        <w:t>нении заданий на площадке находя</w:t>
      </w:r>
      <w:r w:rsidRPr="008B6A89">
        <w:rPr>
          <w:rFonts w:ascii="Calibri" w:hAnsi="Calibri"/>
          <w:color w:val="4BACC6" w:themeColor="accent5"/>
          <w:lang w:val="ru-RU"/>
        </w:rPr>
        <w:t>тся дв</w:t>
      </w:r>
      <w:r w:rsidR="00F45F25" w:rsidRPr="008B6A89">
        <w:rPr>
          <w:rFonts w:ascii="Calibri" w:hAnsi="Calibri"/>
          <w:color w:val="4BACC6" w:themeColor="accent5"/>
          <w:lang w:val="ru-RU"/>
        </w:rPr>
        <w:t>а</w:t>
      </w:r>
      <w:r w:rsidRPr="008B6A89">
        <w:rPr>
          <w:rFonts w:ascii="Calibri" w:hAnsi="Calibri"/>
          <w:color w:val="4BACC6" w:themeColor="accent5"/>
          <w:lang w:val="ru-RU"/>
        </w:rPr>
        <w:t xml:space="preserve"> и более независимых эксперт</w:t>
      </w:r>
      <w:r w:rsidR="00F45F25" w:rsidRPr="008B6A89">
        <w:rPr>
          <w:rFonts w:ascii="Calibri" w:hAnsi="Calibri"/>
          <w:color w:val="4BACC6" w:themeColor="accent5"/>
          <w:lang w:val="ru-RU"/>
        </w:rPr>
        <w:t>а</w:t>
      </w:r>
      <w:r w:rsidRPr="008B6A89">
        <w:rPr>
          <w:rFonts w:ascii="Calibri" w:hAnsi="Calibri"/>
          <w:color w:val="4BACC6" w:themeColor="accent5"/>
          <w:lang w:val="ru-RU"/>
        </w:rPr>
        <w:t>, не закрепленны</w:t>
      </w:r>
      <w:r w:rsidR="00F45F25" w:rsidRPr="008B6A89">
        <w:rPr>
          <w:rFonts w:ascii="Calibri" w:hAnsi="Calibri"/>
          <w:color w:val="4BACC6" w:themeColor="accent5"/>
          <w:lang w:val="ru-RU"/>
        </w:rPr>
        <w:t>е</w:t>
      </w:r>
      <w:r w:rsidRPr="008B6A89">
        <w:rPr>
          <w:rFonts w:ascii="Calibri" w:hAnsi="Calibri"/>
          <w:color w:val="4BACC6" w:themeColor="accent5"/>
          <w:lang w:val="ru-RU"/>
        </w:rPr>
        <w:t xml:space="preserve"> за конкретным участником. </w:t>
      </w:r>
      <w:r w:rsidR="00F45F25" w:rsidRPr="008B6A89">
        <w:rPr>
          <w:rFonts w:ascii="Calibri" w:hAnsi="Calibri"/>
          <w:color w:val="4BACC6" w:themeColor="accent5"/>
          <w:lang w:val="ru-RU"/>
        </w:rPr>
        <w:t xml:space="preserve">Они свободно перемещаются по конкурсной площадке и </w:t>
      </w:r>
      <w:r w:rsidRPr="008B6A89">
        <w:rPr>
          <w:rFonts w:ascii="Calibri" w:hAnsi="Calibri"/>
          <w:color w:val="4BACC6" w:themeColor="accent5"/>
          <w:lang w:val="ru-RU"/>
        </w:rPr>
        <w:t xml:space="preserve">участвуют в оценке </w:t>
      </w:r>
      <w:r w:rsidR="00F45F25" w:rsidRPr="008B6A89">
        <w:rPr>
          <w:rFonts w:ascii="Calibri" w:hAnsi="Calibri"/>
          <w:color w:val="4BACC6" w:themeColor="accent5"/>
          <w:lang w:val="ru-RU"/>
        </w:rPr>
        <w:t xml:space="preserve">работы </w:t>
      </w:r>
      <w:r w:rsidRPr="008B6A89">
        <w:rPr>
          <w:rFonts w:ascii="Calibri" w:hAnsi="Calibri"/>
          <w:color w:val="4BACC6" w:themeColor="accent5"/>
          <w:lang w:val="ru-RU"/>
        </w:rPr>
        <w:t>всех участников</w:t>
      </w:r>
      <w:r w:rsidR="00F45F25" w:rsidRPr="008B6A89">
        <w:rPr>
          <w:rFonts w:ascii="Calibri" w:hAnsi="Calibri"/>
          <w:color w:val="4BACC6" w:themeColor="accent5"/>
          <w:lang w:val="ru-RU"/>
        </w:rPr>
        <w:t>. Таким образом,</w:t>
      </w:r>
      <w:r w:rsidRPr="008B6A89">
        <w:rPr>
          <w:rFonts w:ascii="Calibri" w:hAnsi="Calibri"/>
          <w:color w:val="4BACC6" w:themeColor="accent5"/>
          <w:lang w:val="ru-RU"/>
        </w:rPr>
        <w:t xml:space="preserve"> </w:t>
      </w:r>
      <w:r w:rsidR="00F45F25" w:rsidRPr="008B6A89">
        <w:rPr>
          <w:rFonts w:ascii="Calibri" w:hAnsi="Calibri"/>
          <w:color w:val="4BACC6" w:themeColor="accent5"/>
          <w:lang w:val="ru-RU"/>
        </w:rPr>
        <w:t xml:space="preserve">оценка каждого участника </w:t>
      </w:r>
      <w:r w:rsidR="004900EA" w:rsidRPr="008B6A89">
        <w:rPr>
          <w:rFonts w:ascii="Calibri" w:hAnsi="Calibri"/>
          <w:color w:val="4BACC6" w:themeColor="accent5"/>
          <w:lang w:val="ru-RU"/>
        </w:rPr>
        <w:t>обеспечивается</w:t>
      </w:r>
      <w:r w:rsidRPr="008B6A89">
        <w:rPr>
          <w:rFonts w:ascii="Calibri" w:hAnsi="Calibri"/>
          <w:color w:val="4BACC6" w:themeColor="accent5"/>
          <w:lang w:val="ru-RU"/>
        </w:rPr>
        <w:t xml:space="preserve"> </w:t>
      </w:r>
      <w:r w:rsidR="00F45F25" w:rsidRPr="008B6A89">
        <w:rPr>
          <w:rFonts w:ascii="Calibri" w:hAnsi="Calibri"/>
          <w:color w:val="4BACC6" w:themeColor="accent5"/>
          <w:lang w:val="ru-RU"/>
        </w:rPr>
        <w:t>группой из трех экспертов.</w:t>
      </w:r>
    </w:p>
    <w:p w:rsidR="000922E0" w:rsidRDefault="000922E0">
      <w:pPr>
        <w:rPr>
          <w:rFonts w:ascii="Calibri" w:eastAsia="FrutigerLTStd-Light" w:hAnsi="Calibri" w:cs="FrutigerLTStd-Light"/>
          <w:sz w:val="20"/>
          <w:szCs w:val="20"/>
          <w:lang w:val="ru-RU"/>
        </w:rPr>
      </w:pPr>
      <w:r>
        <w:rPr>
          <w:rFonts w:ascii="Calibri" w:eastAsia="FrutigerLTStd-Light" w:hAnsi="Calibri" w:cs="FrutigerLTStd-Light"/>
          <w:sz w:val="20"/>
          <w:szCs w:val="20"/>
          <w:lang w:val="ru-RU"/>
        </w:rPr>
        <w:br w:type="page"/>
      </w:r>
    </w:p>
    <w:p w:rsidR="006C4F01" w:rsidRPr="00BF41A8" w:rsidRDefault="006C4F01" w:rsidP="006C4F01">
      <w:pPr>
        <w:pStyle w:val="1Head"/>
        <w:widowControl/>
      </w:pPr>
      <w:bookmarkStart w:id="19" w:name="_Toc256000004"/>
      <w:bookmarkStart w:id="20" w:name="_Toc477383997"/>
      <w:bookmarkStart w:id="21" w:name="_Toc477989737"/>
      <w:bookmarkStart w:id="22" w:name="_Toc486784524"/>
      <w:r w:rsidRPr="0098087D">
        <w:lastRenderedPageBreak/>
        <w:t>КОНКУРСНОЕ ЗАДАНИЕ</w:t>
      </w:r>
      <w:bookmarkEnd w:id="19"/>
      <w:bookmarkEnd w:id="20"/>
      <w:bookmarkEnd w:id="21"/>
      <w:bookmarkEnd w:id="22"/>
    </w:p>
    <w:p w:rsidR="006C4F01" w:rsidRPr="0098087D" w:rsidRDefault="006C4F01" w:rsidP="006C4F01">
      <w:pPr>
        <w:pStyle w:val="11Subhead"/>
        <w:widowControl/>
      </w:pPr>
      <w:r w:rsidRPr="0098087D">
        <w:t>ОБЩИЕ ЗАМЕЧАНИЯ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spacing w:val="-6"/>
          <w:lang w:val="ru-RU"/>
        </w:rPr>
        <w:t xml:space="preserve">Конкурсное задание разрабатывается в соответствии с разделами </w:t>
      </w:r>
      <w:hyperlink w:anchor="_bookmark3" w:history="1">
        <w:r w:rsidRPr="00DB1DDC">
          <w:rPr>
            <w:rFonts w:ascii="Calibri" w:hAnsi="Calibri"/>
            <w:spacing w:val="-6"/>
            <w:lang w:val="ru-RU"/>
          </w:rPr>
          <w:t>3</w:t>
        </w:r>
      </w:hyperlink>
      <w:r w:rsidRPr="00DB1DDC">
        <w:rPr>
          <w:rFonts w:ascii="Calibri" w:hAnsi="Calibri"/>
          <w:spacing w:val="-6"/>
          <w:lang w:val="ru-RU"/>
        </w:rPr>
        <w:t xml:space="preserve"> и </w:t>
      </w:r>
      <w:hyperlink w:anchor="_bookmark4" w:history="1">
        <w:r w:rsidRPr="00DB1DDC">
          <w:rPr>
            <w:rFonts w:ascii="Calibri" w:hAnsi="Calibri"/>
            <w:spacing w:val="-6"/>
            <w:lang w:val="ru-RU"/>
          </w:rPr>
          <w:t>4</w:t>
        </w:r>
      </w:hyperlink>
      <w:r w:rsidRPr="00DB1DDC">
        <w:rPr>
          <w:rFonts w:ascii="Calibri" w:hAnsi="Calibri"/>
          <w:spacing w:val="-6"/>
          <w:lang w:val="ru-RU"/>
        </w:rPr>
        <w:t>. Данные примечания являются дополнительными.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spacing w:val="-6"/>
          <w:lang w:val="ru-RU"/>
        </w:rPr>
        <w:t xml:space="preserve">Независимо от того, является ли конкурсное задание цельным или набором </w:t>
      </w:r>
      <w:proofErr w:type="gramStart"/>
      <w:r w:rsidRPr="00DB1DDC">
        <w:rPr>
          <w:rFonts w:ascii="Calibri" w:hAnsi="Calibri"/>
          <w:spacing w:val="-6"/>
          <w:lang w:val="ru-RU"/>
        </w:rPr>
        <w:t>обособленных</w:t>
      </w:r>
      <w:proofErr w:type="gramEnd"/>
      <w:r w:rsidRPr="00DB1DDC">
        <w:rPr>
          <w:rFonts w:ascii="Calibri" w:hAnsi="Calibri"/>
          <w:spacing w:val="-6"/>
          <w:lang w:val="ru-RU"/>
        </w:rPr>
        <w:t xml:space="preserve"> или связанных модулей, оно обеспечивает оценку профессиональных навыков по каждому разделу стандартных нормативов </w:t>
      </w:r>
      <w:proofErr w:type="spellStart"/>
      <w:r w:rsidRPr="00DB1DDC">
        <w:rPr>
          <w:rFonts w:ascii="Calibri" w:hAnsi="Calibri"/>
          <w:spacing w:val="-6"/>
        </w:rPr>
        <w:t>WorldSkills</w:t>
      </w:r>
      <w:proofErr w:type="spellEnd"/>
      <w:r w:rsidRPr="00DB1DDC">
        <w:rPr>
          <w:rFonts w:ascii="Calibri" w:hAnsi="Calibri"/>
          <w:spacing w:val="-6"/>
          <w:lang w:val="ru-RU"/>
        </w:rPr>
        <w:t xml:space="preserve"> (</w:t>
      </w:r>
      <w:r w:rsidRPr="00DB1DDC">
        <w:rPr>
          <w:rFonts w:ascii="Calibri" w:hAnsi="Calibri"/>
          <w:spacing w:val="-6"/>
        </w:rPr>
        <w:t>WSSS</w:t>
      </w:r>
      <w:r w:rsidRPr="00DB1DDC">
        <w:rPr>
          <w:rFonts w:ascii="Calibri" w:hAnsi="Calibri"/>
          <w:spacing w:val="-6"/>
          <w:lang w:val="ru-RU"/>
        </w:rPr>
        <w:t>).</w:t>
      </w:r>
    </w:p>
    <w:p w:rsidR="006C4F01" w:rsidRPr="00DB1DDC" w:rsidRDefault="006C4F01" w:rsidP="002F7D21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spacing w:val="-6"/>
          <w:lang w:val="ru-RU"/>
        </w:rPr>
        <w:t>Цель конкурсного задания — предоставить полные и сбалансированные возможности для оценки и присуждения баллов по стандартным нормативам в сочетании с</w:t>
      </w:r>
      <w:r w:rsidR="004900EA">
        <w:rPr>
          <w:rFonts w:ascii="Calibri" w:hAnsi="Calibri"/>
          <w:spacing w:val="-6"/>
          <w:lang w:val="ru-RU"/>
        </w:rPr>
        <w:t>о</w:t>
      </w:r>
      <w:r w:rsidRPr="00DB1DDC">
        <w:rPr>
          <w:rFonts w:ascii="Calibri" w:hAnsi="Calibri"/>
          <w:spacing w:val="-6"/>
          <w:lang w:val="ru-RU"/>
        </w:rPr>
        <w:t xml:space="preserve"> </w:t>
      </w:r>
      <w:r w:rsidR="00685FCE">
        <w:rPr>
          <w:rFonts w:ascii="Calibri" w:hAnsi="Calibri"/>
          <w:spacing w:val="-6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ой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Pr="00DB1DDC">
        <w:rPr>
          <w:rFonts w:ascii="Calibri" w:hAnsi="Calibri"/>
          <w:spacing w:val="-6"/>
          <w:lang w:val="ru-RU"/>
        </w:rPr>
        <w:t xml:space="preserve">. Взаимосвязь между конкурсным заданием, </w:t>
      </w:r>
      <w:r w:rsidR="00685FCE">
        <w:rPr>
          <w:rFonts w:ascii="Calibri" w:hAnsi="Calibri"/>
          <w:spacing w:val="-6"/>
          <w:lang w:val="ru-RU"/>
        </w:rPr>
        <w:t>с</w:t>
      </w:r>
      <w:r w:rsidR="00685FCE" w:rsidRPr="00685FCE">
        <w:rPr>
          <w:rFonts w:ascii="Calibri" w:hAnsi="Calibri"/>
          <w:lang w:val="ru-RU"/>
        </w:rPr>
        <w:t>хем</w:t>
      </w:r>
      <w:r w:rsidR="00685FCE">
        <w:rPr>
          <w:rFonts w:ascii="Calibri" w:hAnsi="Calibri"/>
          <w:lang w:val="ru-RU"/>
        </w:rPr>
        <w:t>ой</w:t>
      </w:r>
      <w:r w:rsidR="00685FCE" w:rsidRPr="00685FCE">
        <w:rPr>
          <w:rFonts w:ascii="Calibri" w:hAnsi="Calibri"/>
          <w:lang w:val="ru-RU"/>
        </w:rPr>
        <w:t xml:space="preserve"> выставления оценки</w:t>
      </w:r>
      <w:r w:rsidR="00685FCE" w:rsidRPr="00DB1DDC">
        <w:rPr>
          <w:rFonts w:ascii="Calibri" w:hAnsi="Calibri"/>
          <w:spacing w:val="-6"/>
          <w:lang w:val="ru-RU"/>
        </w:rPr>
        <w:t xml:space="preserve"> </w:t>
      </w:r>
      <w:r w:rsidRPr="00DB1DDC">
        <w:rPr>
          <w:rFonts w:ascii="Calibri" w:hAnsi="Calibri"/>
          <w:spacing w:val="-6"/>
          <w:lang w:val="ru-RU"/>
        </w:rPr>
        <w:t>и стандартными нормативами является ключевым показателем качества.</w:t>
      </w:r>
    </w:p>
    <w:p w:rsidR="006C4F01" w:rsidRPr="00DB1DDC" w:rsidRDefault="006C4F01" w:rsidP="002F7D21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spacing w:val="-6"/>
          <w:lang w:val="ru-RU"/>
        </w:rPr>
        <w:t xml:space="preserve">Конкурсное задание не должно касаться областей, не относящихся к стандартным нормативам, или влиять на баланс оценок в пределах стандартных нормативов образом, отличным от указанного </w:t>
      </w:r>
      <w:r w:rsidR="00B63931" w:rsidRPr="00DB1DDC">
        <w:rPr>
          <w:rFonts w:ascii="Calibri" w:hAnsi="Calibri"/>
          <w:spacing w:val="-6"/>
          <w:lang w:val="ru-RU"/>
        </w:rPr>
        <w:t>в </w:t>
      </w:r>
      <w:r w:rsidRPr="00DB1DDC">
        <w:rPr>
          <w:rFonts w:ascii="Calibri" w:hAnsi="Calibri"/>
          <w:spacing w:val="-6"/>
          <w:lang w:val="ru-RU"/>
        </w:rPr>
        <w:t xml:space="preserve">разделе </w:t>
      </w:r>
      <w:hyperlink w:anchor="_bookmark1" w:history="1">
        <w:r w:rsidRPr="00DB1DDC">
          <w:rPr>
            <w:rFonts w:ascii="Calibri" w:hAnsi="Calibri"/>
            <w:spacing w:val="-6"/>
            <w:lang w:val="ru-RU"/>
          </w:rPr>
          <w:t>2.</w:t>
        </w:r>
      </w:hyperlink>
    </w:p>
    <w:p w:rsidR="006C4F01" w:rsidRPr="00DB1DDC" w:rsidRDefault="006C4F01" w:rsidP="002F7D21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spacing w:val="-6"/>
          <w:lang w:val="ru-RU"/>
        </w:rPr>
        <w:t>Конкурсное задание позволяет оценивать знание и понимание исключительно в условиях практической работы.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spacing w:val="-6"/>
          <w:lang w:val="ru-RU"/>
        </w:rPr>
        <w:t xml:space="preserve">Конкурсное задание не оценивает знание правил и норм </w:t>
      </w:r>
      <w:proofErr w:type="spellStart"/>
      <w:r w:rsidRPr="00DB1DDC">
        <w:rPr>
          <w:rFonts w:ascii="Calibri" w:hAnsi="Calibri"/>
          <w:spacing w:val="-6"/>
        </w:rPr>
        <w:t>WorldSkills</w:t>
      </w:r>
      <w:proofErr w:type="spellEnd"/>
      <w:r w:rsidRPr="00DB1DDC">
        <w:rPr>
          <w:rFonts w:ascii="Calibri" w:hAnsi="Calibri"/>
          <w:spacing w:val="-6"/>
          <w:lang w:val="ru-RU"/>
        </w:rPr>
        <w:t>.</w:t>
      </w:r>
    </w:p>
    <w:p w:rsidR="006C4F01" w:rsidRPr="004900EA" w:rsidRDefault="006C4F01" w:rsidP="00DB1DDC">
      <w:pPr>
        <w:pStyle w:val="a3"/>
        <w:widowControl/>
        <w:spacing w:after="60"/>
        <w:rPr>
          <w:rFonts w:ascii="Calibri" w:eastAsia="Frutiger LT CYR 45 Light" w:hAnsi="Calibri" w:cs="Frutiger LT CYR 45 Light"/>
          <w:spacing w:val="-6"/>
          <w:lang w:val="ru-RU"/>
        </w:rPr>
      </w:pPr>
      <w:r w:rsidRPr="004900EA">
        <w:rPr>
          <w:rFonts w:ascii="Calibri" w:eastAsia="Frutiger LT CYR 45 Light" w:hAnsi="Calibri" w:cs="Frutiger LT CYR 45 Light"/>
          <w:spacing w:val="-6"/>
          <w:lang w:val="ru-RU"/>
        </w:rPr>
        <w:t xml:space="preserve">В данном Техническом описании указаны все проблемы, способные повлиять на способность конкурсного задания обеспечить адекватный процесс оценивания относительно стандартных </w:t>
      </w:r>
      <w:r w:rsidRPr="00DB1DDC">
        <w:rPr>
          <w:rFonts w:ascii="Calibri" w:eastAsia="Frutiger LT CYR 45 Light" w:hAnsi="Calibri" w:cs="Frutiger LT CYR 45 Light"/>
          <w:spacing w:val="-6"/>
          <w:lang w:val="ru-RU"/>
        </w:rPr>
        <w:t xml:space="preserve">нормативов. </w:t>
      </w:r>
      <w:r w:rsidRPr="004900EA">
        <w:rPr>
          <w:rFonts w:ascii="Calibri" w:eastAsia="Frutiger LT CYR 45 Light" w:hAnsi="Calibri" w:cs="Frutiger LT CYR 45 Light"/>
          <w:spacing w:val="-6"/>
          <w:lang w:val="ru-RU"/>
        </w:rPr>
        <w:t xml:space="preserve">См. Раздел </w:t>
      </w:r>
      <w:hyperlink w:anchor="_bookmark7" w:history="1">
        <w:r w:rsidRPr="004900EA">
          <w:rPr>
            <w:rFonts w:ascii="Calibri" w:hAnsi="Calibri"/>
            <w:spacing w:val="-6"/>
            <w:lang w:val="ru-RU"/>
          </w:rPr>
          <w:t>5.3</w:t>
        </w:r>
      </w:hyperlink>
      <w:r w:rsidRPr="004900EA">
        <w:rPr>
          <w:rFonts w:ascii="Calibri" w:eastAsia="Frutiger LT CYR 45 Light" w:hAnsi="Calibri" w:cs="Frutiger LT CYR 45 Light"/>
          <w:spacing w:val="-6"/>
          <w:lang w:val="ru-RU"/>
        </w:rPr>
        <w:t>.</w:t>
      </w:r>
    </w:p>
    <w:p w:rsidR="006C4F01" w:rsidRPr="004900EA" w:rsidRDefault="006C4F01" w:rsidP="006C4F01">
      <w:pPr>
        <w:widowControl/>
        <w:rPr>
          <w:rFonts w:ascii="Calibri" w:eastAsia="FrutigerLTStd-Light" w:hAnsi="Calibri" w:cs="FrutigerLTStd-Light"/>
          <w:spacing w:val="-6"/>
          <w:sz w:val="20"/>
          <w:szCs w:val="20"/>
          <w:lang w:val="ru-RU"/>
        </w:rPr>
      </w:pPr>
    </w:p>
    <w:p w:rsidR="006C4F01" w:rsidRPr="00DB1DDC" w:rsidRDefault="006C4F01" w:rsidP="006C4F01">
      <w:pPr>
        <w:pStyle w:val="11Subhead"/>
        <w:widowControl/>
        <w:rPr>
          <w:spacing w:val="-6"/>
        </w:rPr>
      </w:pPr>
      <w:r w:rsidRPr="00DB1DDC">
        <w:rPr>
          <w:spacing w:val="-6"/>
        </w:rPr>
        <w:t>ФОРМАТ/СТРУКТУРА КОНКУРСНОГО ЗАДАНИЯ</w:t>
      </w:r>
    </w:p>
    <w:p w:rsidR="004900EA" w:rsidRDefault="006F16D8" w:rsidP="002F7D21">
      <w:pPr>
        <w:pStyle w:val="a3"/>
        <w:widowControl/>
        <w:spacing w:after="60"/>
        <w:rPr>
          <w:rFonts w:ascii="Calibri" w:hAnsi="Calibri"/>
          <w:color w:val="61B5E4"/>
          <w:spacing w:val="-6"/>
          <w:lang w:val="ru-RU"/>
        </w:rPr>
      </w:pPr>
      <w:r w:rsidRPr="006F16D8">
        <w:rPr>
          <w:rFonts w:ascii="Calibri" w:hAnsi="Calibri"/>
          <w:color w:val="61B5E4"/>
          <w:spacing w:val="-6"/>
          <w:lang w:val="ru-RU"/>
        </w:rPr>
        <w:t xml:space="preserve">Конкурсное задание состоит </w:t>
      </w:r>
      <w:r w:rsidR="002163C4">
        <w:rPr>
          <w:rFonts w:ascii="Calibri" w:hAnsi="Calibri"/>
          <w:color w:val="61B5E4"/>
          <w:spacing w:val="-6"/>
          <w:lang w:val="ru-RU"/>
        </w:rPr>
        <w:t xml:space="preserve">не менее чем из трех </w:t>
      </w:r>
      <w:r w:rsidR="005C2AD6">
        <w:rPr>
          <w:rFonts w:ascii="Calibri" w:hAnsi="Calibri"/>
          <w:color w:val="61B5E4"/>
          <w:spacing w:val="-6"/>
          <w:lang w:val="ru-RU"/>
        </w:rPr>
        <w:t xml:space="preserve">независимых </w:t>
      </w:r>
      <w:r w:rsidR="002163C4">
        <w:rPr>
          <w:rFonts w:ascii="Calibri" w:hAnsi="Calibri"/>
          <w:color w:val="61B5E4"/>
          <w:spacing w:val="-6"/>
          <w:lang w:val="ru-RU"/>
        </w:rPr>
        <w:t>модулей, которые оцениваются по отдельности</w:t>
      </w:r>
      <w:r w:rsidR="006C4F01" w:rsidRPr="00DB1DDC">
        <w:rPr>
          <w:rFonts w:ascii="Calibri" w:hAnsi="Calibri"/>
          <w:color w:val="61B5E4"/>
          <w:spacing w:val="-6"/>
          <w:lang w:val="ru-RU"/>
        </w:rPr>
        <w:t>.</w:t>
      </w:r>
    </w:p>
    <w:p w:rsidR="00552950" w:rsidRPr="00552950" w:rsidRDefault="00552950" w:rsidP="002F7D21">
      <w:pPr>
        <w:pStyle w:val="a3"/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В ходе выполнения модулей могут подвергаться проверке следующие области знаний: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 xml:space="preserve">правила и нормы охраны труда и противопожарной защиты; 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 xml:space="preserve">основные принципы планирования эксперимента; 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 xml:space="preserve">правила оформления технической документации на проведение анализа; 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устройство приборов аналитического контроля и методик</w:t>
      </w:r>
      <w:r w:rsidR="00A86D68">
        <w:rPr>
          <w:rFonts w:ascii="Calibri" w:hAnsi="Calibri"/>
          <w:color w:val="61B5E4"/>
          <w:spacing w:val="-6"/>
          <w:lang w:val="ru-RU"/>
        </w:rPr>
        <w:t>и</w:t>
      </w:r>
      <w:r w:rsidRPr="00552950">
        <w:rPr>
          <w:rFonts w:ascii="Calibri" w:hAnsi="Calibri"/>
          <w:color w:val="61B5E4"/>
          <w:spacing w:val="-6"/>
          <w:lang w:val="ru-RU"/>
        </w:rPr>
        <w:t xml:space="preserve"> работы на них; 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 xml:space="preserve">химические и инструментальные методы анализа веществ; 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хи</w:t>
      </w:r>
      <w:r w:rsidR="00A86D68">
        <w:rPr>
          <w:rFonts w:ascii="Calibri" w:hAnsi="Calibri"/>
          <w:color w:val="61B5E4"/>
          <w:spacing w:val="-6"/>
          <w:lang w:val="ru-RU"/>
        </w:rPr>
        <w:t>мические свойства исследуемых и</w:t>
      </w:r>
      <w:r w:rsidRPr="00552950">
        <w:rPr>
          <w:rFonts w:ascii="Calibri" w:hAnsi="Calibri"/>
          <w:color w:val="61B5E4"/>
          <w:spacing w:val="-6"/>
          <w:lang w:val="ru-RU"/>
        </w:rPr>
        <w:t xml:space="preserve"> синтезируемых вещ</w:t>
      </w:r>
      <w:r>
        <w:rPr>
          <w:rFonts w:ascii="Calibri" w:hAnsi="Calibri"/>
          <w:color w:val="61B5E4"/>
          <w:spacing w:val="-6"/>
          <w:lang w:val="ru-RU"/>
        </w:rPr>
        <w:t>еств;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Работа с химическими веществами с соблюдением охраны тру</w:t>
      </w:r>
      <w:r>
        <w:rPr>
          <w:rFonts w:ascii="Calibri" w:hAnsi="Calibri"/>
          <w:color w:val="61B5E4"/>
          <w:spacing w:val="-6"/>
          <w:lang w:val="ru-RU"/>
        </w:rPr>
        <w:t>да и экологической безопасности;</w:t>
      </w:r>
    </w:p>
    <w:p w:rsidR="00552950" w:rsidRPr="00552950" w:rsidRDefault="00552950" w:rsidP="002F7D21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 xml:space="preserve">отбор проб и </w:t>
      </w:r>
      <w:r>
        <w:rPr>
          <w:rFonts w:ascii="Calibri" w:hAnsi="Calibri"/>
          <w:color w:val="61B5E4"/>
          <w:spacing w:val="-6"/>
          <w:lang w:val="ru-RU"/>
        </w:rPr>
        <w:t>образцов для проведения анализа;</w:t>
      </w:r>
    </w:p>
    <w:p w:rsidR="00552950" w:rsidRPr="00552950" w:rsidRDefault="00552950" w:rsidP="00552950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выбор оптимальных мето</w:t>
      </w:r>
      <w:r>
        <w:rPr>
          <w:rFonts w:ascii="Calibri" w:hAnsi="Calibri"/>
          <w:color w:val="61B5E4"/>
          <w:spacing w:val="-6"/>
          <w:lang w:val="ru-RU"/>
        </w:rPr>
        <w:t>дов анализа химического объекта;</w:t>
      </w:r>
    </w:p>
    <w:p w:rsidR="00552950" w:rsidRPr="00552950" w:rsidRDefault="00552950" w:rsidP="00552950">
      <w:pPr>
        <w:pStyle w:val="a3"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анализ природных и промышленных материалов химическими и ин</w:t>
      </w:r>
      <w:r>
        <w:rPr>
          <w:rFonts w:ascii="Calibri" w:hAnsi="Calibri"/>
          <w:color w:val="61B5E4"/>
          <w:spacing w:val="-6"/>
          <w:lang w:val="ru-RU"/>
        </w:rPr>
        <w:t>струментальными методами;</w:t>
      </w:r>
    </w:p>
    <w:p w:rsidR="00552950" w:rsidRDefault="00552950" w:rsidP="00552950">
      <w:pPr>
        <w:pStyle w:val="a3"/>
        <w:widowControl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контроль показателей качества измерений;</w:t>
      </w:r>
    </w:p>
    <w:p w:rsidR="00552950" w:rsidRPr="00552950" w:rsidRDefault="00552950" w:rsidP="00552950">
      <w:pPr>
        <w:pStyle w:val="a3"/>
        <w:widowControl/>
        <w:numPr>
          <w:ilvl w:val="0"/>
          <w:numId w:val="17"/>
        </w:numPr>
        <w:spacing w:after="60"/>
        <w:ind w:left="851" w:hanging="284"/>
        <w:rPr>
          <w:rFonts w:ascii="Calibri" w:hAnsi="Calibri"/>
          <w:color w:val="61B5E4"/>
          <w:spacing w:val="-6"/>
          <w:lang w:val="ru-RU"/>
        </w:rPr>
      </w:pPr>
      <w:r w:rsidRPr="00552950">
        <w:rPr>
          <w:rFonts w:ascii="Calibri" w:hAnsi="Calibri"/>
          <w:color w:val="61B5E4"/>
          <w:spacing w:val="-6"/>
          <w:lang w:val="ru-RU"/>
        </w:rPr>
        <w:t>оформление результатов эксперимента</w:t>
      </w:r>
      <w:r>
        <w:rPr>
          <w:rFonts w:ascii="Calibri" w:hAnsi="Calibri"/>
          <w:color w:val="61B5E4"/>
          <w:spacing w:val="-6"/>
          <w:lang w:val="ru-RU"/>
        </w:rPr>
        <w:t>.</w:t>
      </w:r>
    </w:p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pacing w:val="-6"/>
          <w:sz w:val="20"/>
          <w:szCs w:val="20"/>
          <w:lang w:val="ru-RU"/>
        </w:rPr>
      </w:pPr>
    </w:p>
    <w:p w:rsidR="006C4F01" w:rsidRPr="00DB1DDC" w:rsidRDefault="006C4F01" w:rsidP="006C4F01">
      <w:pPr>
        <w:pStyle w:val="11Subhead"/>
        <w:widowControl/>
        <w:rPr>
          <w:spacing w:val="-6"/>
        </w:rPr>
      </w:pPr>
      <w:bookmarkStart w:id="23" w:name="_bookmark7"/>
      <w:bookmarkEnd w:id="23"/>
      <w:r w:rsidRPr="006F16D8">
        <w:rPr>
          <w:spacing w:val="-6"/>
          <w:lang w:val="ru-RU"/>
        </w:rPr>
        <w:t>ТРЕБОВАНИЯ К СТ</w:t>
      </w:r>
      <w:r w:rsidRPr="00DB1DDC">
        <w:rPr>
          <w:spacing w:val="-6"/>
        </w:rPr>
        <w:t>РУКТУРЕ КОНКУРСНОГО ЗАДАНИЯ</w:t>
      </w:r>
    </w:p>
    <w:p w:rsidR="006C4F01" w:rsidRDefault="002163C4" w:rsidP="002163C4">
      <w:pPr>
        <w:pStyle w:val="ListaBlueText"/>
        <w:numPr>
          <w:ilvl w:val="0"/>
          <w:numId w:val="0"/>
        </w:numPr>
        <w:ind w:left="852" w:hanging="284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Конкурсное задание состоит из </w:t>
      </w:r>
      <w:r w:rsidR="004500DF">
        <w:rPr>
          <w:rFonts w:cstheme="minorHAnsi"/>
          <w:lang w:val="ru-RU"/>
        </w:rPr>
        <w:t>двух</w:t>
      </w:r>
      <w:r w:rsidRPr="002163C4">
        <w:rPr>
          <w:rFonts w:cstheme="minorHAnsi"/>
          <w:lang w:val="ru-RU"/>
        </w:rPr>
        <w:t xml:space="preserve"> независимых модулей:</w:t>
      </w:r>
    </w:p>
    <w:p w:rsidR="002163C4" w:rsidRPr="00F06D4E" w:rsidRDefault="002163C4" w:rsidP="002163C4">
      <w:pPr>
        <w:pStyle w:val="ListaBlueText"/>
        <w:numPr>
          <w:ilvl w:val="0"/>
          <w:numId w:val="0"/>
        </w:numPr>
        <w:ind w:left="852" w:hanging="284"/>
        <w:rPr>
          <w:rFonts w:ascii="Times New Roman" w:hAnsi="Times New Roman" w:cs="Times New Roman"/>
          <w:color w:val="66CCFF"/>
          <w:szCs w:val="20"/>
          <w:lang w:val="ru-RU"/>
        </w:rPr>
      </w:pPr>
    </w:p>
    <w:p w:rsidR="00F06D4E" w:rsidRPr="00F06D4E" w:rsidRDefault="00E8174F" w:rsidP="00F06D4E">
      <w:pPr>
        <w:jc w:val="both"/>
        <w:rPr>
          <w:rFonts w:ascii="Times New Roman" w:eastAsia="Calibri" w:hAnsi="Times New Roman" w:cs="Times New Roman"/>
          <w:color w:val="66CCFF"/>
          <w:sz w:val="20"/>
          <w:szCs w:val="20"/>
          <w:lang w:val="ru-RU"/>
        </w:rPr>
      </w:pPr>
      <w:r w:rsidRPr="00F06D4E">
        <w:rPr>
          <w:rFonts w:ascii="Times New Roman" w:hAnsi="Times New Roman" w:cs="Times New Roman"/>
          <w:b/>
          <w:color w:val="66CCFF"/>
          <w:sz w:val="20"/>
          <w:szCs w:val="20"/>
          <w:lang w:val="ru-RU"/>
        </w:rPr>
        <w:t xml:space="preserve">            </w:t>
      </w:r>
      <w:r w:rsidR="002163C4" w:rsidRPr="00F06D4E">
        <w:rPr>
          <w:rFonts w:ascii="Times New Roman" w:hAnsi="Times New Roman" w:cs="Times New Roman"/>
          <w:b/>
          <w:color w:val="66CCFF"/>
          <w:sz w:val="20"/>
          <w:szCs w:val="20"/>
          <w:lang w:val="ru-RU"/>
        </w:rPr>
        <w:t xml:space="preserve">Модуль </w:t>
      </w:r>
      <w:r w:rsidR="004500DF">
        <w:rPr>
          <w:rFonts w:ascii="Times New Roman" w:hAnsi="Times New Roman" w:cs="Times New Roman"/>
          <w:b/>
          <w:color w:val="66CCFF"/>
          <w:sz w:val="20"/>
          <w:szCs w:val="20"/>
          <w:lang w:val="ru-RU"/>
        </w:rPr>
        <w:t>1</w:t>
      </w:r>
      <w:r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t xml:space="preserve"> (</w:t>
      </w:r>
      <w:r w:rsidR="004500DF">
        <w:rPr>
          <w:rFonts w:ascii="Times New Roman" w:hAnsi="Times New Roman" w:cs="Times New Roman"/>
          <w:color w:val="66CCFF"/>
          <w:sz w:val="20"/>
          <w:szCs w:val="20"/>
          <w:lang w:val="ru-RU"/>
        </w:rPr>
        <w:t>1,5</w:t>
      </w:r>
      <w:r w:rsidR="00E02162"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t xml:space="preserve"> часа)</w:t>
      </w:r>
      <w:r w:rsidR="002163C4"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t xml:space="preserve">: </w:t>
      </w:r>
      <w:r w:rsidR="00F06D4E" w:rsidRPr="00F06D4E">
        <w:rPr>
          <w:rFonts w:ascii="Times New Roman" w:eastAsia="Calibri" w:hAnsi="Times New Roman" w:cs="Times New Roman"/>
          <w:color w:val="66CCFF"/>
          <w:sz w:val="20"/>
          <w:szCs w:val="20"/>
          <w:lang w:val="ru-RU"/>
        </w:rPr>
        <w:t>Анализ лекарственных препаратов рефрактометрическим методом.</w:t>
      </w:r>
    </w:p>
    <w:p w:rsidR="00F06D4E" w:rsidRPr="00F06D4E" w:rsidRDefault="00F06D4E" w:rsidP="00F06D4E">
      <w:pPr>
        <w:ind w:left="567"/>
        <w:jc w:val="both"/>
        <w:rPr>
          <w:rFonts w:ascii="Times New Roman" w:eastAsia="Calibri" w:hAnsi="Times New Roman" w:cs="Times New Roman"/>
          <w:color w:val="66CCFF"/>
          <w:sz w:val="20"/>
          <w:szCs w:val="20"/>
          <w:lang w:val="ru-RU"/>
        </w:rPr>
      </w:pPr>
      <w:r w:rsidRPr="00F06D4E">
        <w:rPr>
          <w:rFonts w:ascii="Times New Roman" w:eastAsia="Calibri" w:hAnsi="Times New Roman" w:cs="Times New Roman"/>
          <w:color w:val="66CCFF"/>
          <w:sz w:val="20"/>
          <w:szCs w:val="20"/>
          <w:lang w:val="ru-RU"/>
        </w:rPr>
        <w:t>Определить фактор показателя преломления раствора хлорида калия.</w:t>
      </w:r>
    </w:p>
    <w:p w:rsidR="00F06D4E" w:rsidRPr="00F06D4E" w:rsidRDefault="00F06D4E" w:rsidP="00F06D4E">
      <w:pPr>
        <w:ind w:left="567"/>
        <w:contextualSpacing/>
        <w:jc w:val="both"/>
        <w:rPr>
          <w:rFonts w:ascii="Times New Roman" w:eastAsia="Calibri" w:hAnsi="Times New Roman" w:cs="Times New Roman"/>
          <w:color w:val="66CCFF"/>
          <w:sz w:val="20"/>
          <w:szCs w:val="20"/>
          <w:lang w:val="ru-RU"/>
        </w:rPr>
      </w:pPr>
      <w:r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lastRenderedPageBreak/>
        <w:t xml:space="preserve">Для выполнения модуля </w:t>
      </w:r>
      <w:r w:rsidRPr="00F06D4E">
        <w:rPr>
          <w:rFonts w:ascii="Times New Roman" w:eastAsia="Calibri" w:hAnsi="Times New Roman" w:cs="Times New Roman"/>
          <w:color w:val="66CCFF"/>
          <w:sz w:val="20"/>
          <w:szCs w:val="20"/>
          <w:lang w:val="ru-RU"/>
        </w:rPr>
        <w:t>составить и реализовать алгоритм экспериментального задания в соответствии с предложенной методикой. Подготовить оборудование для эксперимента. Провести настройку оборудования. Определить показатели преломления приготовленных растворов.</w:t>
      </w:r>
      <w:r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t xml:space="preserve"> Обработать полученные результаты.</w:t>
      </w:r>
    </w:p>
    <w:p w:rsidR="00F06D4E" w:rsidRPr="00F06D4E" w:rsidRDefault="00F06D4E" w:rsidP="00F06D4E">
      <w:pPr>
        <w:spacing w:after="100" w:afterAutospacing="1"/>
        <w:ind w:left="567"/>
        <w:contextualSpacing/>
        <w:rPr>
          <w:rFonts w:ascii="Times New Roman" w:hAnsi="Times New Roman" w:cs="Times New Roman"/>
          <w:b/>
          <w:color w:val="66CCFF"/>
          <w:sz w:val="20"/>
          <w:szCs w:val="20"/>
          <w:lang w:val="ru-RU"/>
        </w:rPr>
      </w:pPr>
    </w:p>
    <w:p w:rsidR="00E8174F" w:rsidRPr="00F06D4E" w:rsidRDefault="002163C4" w:rsidP="00F06D4E">
      <w:pPr>
        <w:ind w:left="567"/>
        <w:contextualSpacing/>
        <w:rPr>
          <w:rFonts w:ascii="Times New Roman" w:eastAsia="Times New Roman" w:hAnsi="Times New Roman" w:cs="Times New Roman"/>
          <w:color w:val="66CCFF"/>
          <w:sz w:val="20"/>
          <w:szCs w:val="20"/>
          <w:lang w:val="ru-RU" w:eastAsia="ru-RU"/>
        </w:rPr>
      </w:pPr>
      <w:r w:rsidRPr="00F06D4E">
        <w:rPr>
          <w:rFonts w:ascii="Times New Roman" w:hAnsi="Times New Roman" w:cs="Times New Roman"/>
          <w:b/>
          <w:color w:val="66CCFF"/>
          <w:sz w:val="20"/>
          <w:szCs w:val="20"/>
          <w:lang w:val="ru-RU"/>
        </w:rPr>
        <w:t xml:space="preserve">Модуль </w:t>
      </w:r>
      <w:r w:rsidR="004500DF">
        <w:rPr>
          <w:rFonts w:ascii="Times New Roman" w:hAnsi="Times New Roman" w:cs="Times New Roman"/>
          <w:b/>
          <w:color w:val="66CCFF"/>
          <w:sz w:val="20"/>
          <w:szCs w:val="20"/>
          <w:lang w:val="ru-RU"/>
        </w:rPr>
        <w:t>2</w:t>
      </w:r>
      <w:r w:rsidR="00E8174F"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t xml:space="preserve"> (</w:t>
      </w:r>
      <w:r w:rsidR="004500DF">
        <w:rPr>
          <w:rFonts w:ascii="Times New Roman" w:hAnsi="Times New Roman" w:cs="Times New Roman"/>
          <w:color w:val="66CCFF"/>
          <w:sz w:val="20"/>
          <w:szCs w:val="20"/>
          <w:lang w:val="ru-RU"/>
        </w:rPr>
        <w:t>1,5</w:t>
      </w:r>
      <w:bookmarkStart w:id="24" w:name="_GoBack"/>
      <w:bookmarkEnd w:id="24"/>
      <w:r w:rsidR="00E02162"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t xml:space="preserve"> часа)</w:t>
      </w:r>
      <w:r w:rsidRPr="00F06D4E">
        <w:rPr>
          <w:rFonts w:ascii="Times New Roman" w:hAnsi="Times New Roman" w:cs="Times New Roman"/>
          <w:color w:val="66CCFF"/>
          <w:sz w:val="20"/>
          <w:szCs w:val="20"/>
          <w:lang w:val="ru-RU"/>
        </w:rPr>
        <w:t xml:space="preserve">: </w:t>
      </w:r>
      <w:r w:rsidR="00E8174F" w:rsidRPr="00F06D4E">
        <w:rPr>
          <w:rFonts w:ascii="Times New Roman" w:eastAsia="Times New Roman" w:hAnsi="Times New Roman" w:cs="Times New Roman"/>
          <w:color w:val="66CCFF"/>
          <w:sz w:val="20"/>
          <w:szCs w:val="20"/>
          <w:lang w:val="ru-RU" w:eastAsia="ru-RU"/>
        </w:rPr>
        <w:t>Определение золы в сахаре кондуктометрическим методом</w:t>
      </w:r>
    </w:p>
    <w:p w:rsidR="002163C4" w:rsidRPr="00F06D4E" w:rsidRDefault="00E8174F" w:rsidP="00F06D4E">
      <w:pPr>
        <w:pStyle w:val="ListaBlueText"/>
        <w:numPr>
          <w:ilvl w:val="0"/>
          <w:numId w:val="0"/>
        </w:numPr>
        <w:ind w:left="567" w:hanging="1"/>
        <w:rPr>
          <w:rFonts w:ascii="Times New Roman" w:hAnsi="Times New Roman" w:cs="Times New Roman"/>
          <w:color w:val="66CCFF"/>
          <w:szCs w:val="20"/>
          <w:lang w:val="ru-RU"/>
        </w:rPr>
      </w:pPr>
      <w:r w:rsidRPr="00F06D4E">
        <w:rPr>
          <w:rFonts w:ascii="Times New Roman" w:eastAsia="Calibri" w:hAnsi="Times New Roman" w:cs="Times New Roman"/>
          <w:color w:val="66CCFF"/>
          <w:szCs w:val="20"/>
          <w:lang w:val="ru-RU"/>
        </w:rPr>
        <w:t>Для выполнения задания необходимо составить и реализовать алгоритм выполнения экспериментального задания в соответствии с нормативным документом. Подготовить оборудование для эксперимента. Определить электропроводность приготовленных растворов. Рассчитать массовую долю золы</w:t>
      </w:r>
    </w:p>
    <w:p w:rsidR="006C4F01" w:rsidRPr="00DB1DDC" w:rsidRDefault="006C4F01" w:rsidP="006C4F01">
      <w:pPr>
        <w:pStyle w:val="ListaBlue"/>
        <w:numPr>
          <w:ilvl w:val="0"/>
          <w:numId w:val="0"/>
        </w:numPr>
        <w:rPr>
          <w:spacing w:val="-6"/>
          <w:lang w:val="ru-RU"/>
        </w:rPr>
      </w:pPr>
    </w:p>
    <w:p w:rsidR="006C4F01" w:rsidRPr="00DB1DDC" w:rsidRDefault="006C4F01" w:rsidP="006C4F01">
      <w:pPr>
        <w:pStyle w:val="11Subhead"/>
        <w:widowControl/>
        <w:rPr>
          <w:spacing w:val="-6"/>
        </w:rPr>
      </w:pPr>
      <w:r w:rsidRPr="00DB1DDC">
        <w:rPr>
          <w:spacing w:val="-6"/>
        </w:rPr>
        <w:t>РАЗРАБОТКА КОНКУРСНОГО ЗАДАНИЯ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spacing w:val="-6"/>
          <w:lang w:val="ru-RU"/>
        </w:rPr>
        <w:t xml:space="preserve">Конкурсное задание ОБЯЗАТЕЛЬНО должно быть представлено на шаблонах </w:t>
      </w:r>
      <w:proofErr w:type="spellStart"/>
      <w:r w:rsidRPr="00DB1DDC">
        <w:rPr>
          <w:rFonts w:ascii="Calibri" w:hAnsi="Calibri"/>
          <w:spacing w:val="-6"/>
        </w:rPr>
        <w:t>WorldSkills</w:t>
      </w:r>
      <w:proofErr w:type="spellEnd"/>
      <w:r w:rsidRPr="00DB1DDC">
        <w:rPr>
          <w:rFonts w:ascii="Calibri" w:hAnsi="Calibri"/>
          <w:spacing w:val="-6"/>
          <w:lang w:val="ru-RU"/>
        </w:rPr>
        <w:t xml:space="preserve"> </w:t>
      </w:r>
      <w:r w:rsidRPr="00DB1DDC">
        <w:rPr>
          <w:rFonts w:ascii="Calibri" w:hAnsi="Calibri"/>
          <w:spacing w:val="-6"/>
        </w:rPr>
        <w:t>International</w:t>
      </w:r>
      <w:hyperlink r:id="rId13" w:history="1">
        <w:r w:rsidRPr="00DB1DDC">
          <w:rPr>
            <w:rFonts w:ascii="Calibri" w:hAnsi="Calibri"/>
            <w:spacing w:val="-6"/>
            <w:lang w:val="ru-RU"/>
          </w:rPr>
          <w:t xml:space="preserve"> (</w:t>
        </w:r>
        <w:r w:rsidRPr="00DB1DDC">
          <w:rPr>
            <w:rFonts w:ascii="Calibri" w:hAnsi="Calibri"/>
            <w:color w:val="0562C1"/>
            <w:spacing w:val="-6"/>
            <w:u w:val="single" w:color="0562C1"/>
          </w:rPr>
          <w:t>www</w:t>
        </w:r>
        <w:r w:rsidRPr="00DB1DDC">
          <w:rPr>
            <w:rFonts w:ascii="Calibri" w:hAnsi="Calibri"/>
            <w:color w:val="0562C1"/>
            <w:spacing w:val="-6"/>
            <w:u w:val="single" w:color="0562C1"/>
            <w:lang w:val="ru-RU"/>
          </w:rPr>
          <w:t>.</w:t>
        </w:r>
        <w:proofErr w:type="spellStart"/>
        <w:r w:rsidRPr="00DB1DDC">
          <w:rPr>
            <w:rFonts w:ascii="Calibri" w:hAnsi="Calibri"/>
            <w:color w:val="0562C1"/>
            <w:spacing w:val="-6"/>
            <w:u w:val="single" w:color="0562C1"/>
          </w:rPr>
          <w:t>worldskills</w:t>
        </w:r>
        <w:proofErr w:type="spellEnd"/>
        <w:r w:rsidRPr="00DB1DDC">
          <w:rPr>
            <w:rFonts w:ascii="Calibri" w:hAnsi="Calibri"/>
            <w:color w:val="0562C1"/>
            <w:spacing w:val="-6"/>
            <w:u w:val="single" w:color="0562C1"/>
            <w:lang w:val="ru-RU"/>
          </w:rPr>
          <w:t>.</w:t>
        </w:r>
        <w:r w:rsidRPr="00DB1DDC">
          <w:rPr>
            <w:rFonts w:ascii="Calibri" w:hAnsi="Calibri"/>
            <w:color w:val="0562C1"/>
            <w:spacing w:val="-6"/>
            <w:u w:val="single" w:color="0562C1"/>
          </w:rPr>
          <w:t>org</w:t>
        </w:r>
        <w:r w:rsidRPr="00DB1DDC">
          <w:rPr>
            <w:rFonts w:ascii="Calibri" w:hAnsi="Calibri"/>
            <w:color w:val="0562C1"/>
            <w:spacing w:val="-6"/>
            <w:u w:val="single" w:color="0562C1"/>
            <w:lang w:val="ru-RU"/>
          </w:rPr>
          <w:t>/</w:t>
        </w:r>
        <w:proofErr w:type="spellStart"/>
        <w:r w:rsidRPr="00DB1DDC">
          <w:rPr>
            <w:rFonts w:ascii="Calibri" w:hAnsi="Calibri"/>
            <w:color w:val="0562C1"/>
            <w:spacing w:val="-6"/>
            <w:u w:val="single" w:color="0562C1"/>
          </w:rPr>
          <w:t>expertcentre</w:t>
        </w:r>
        <w:proofErr w:type="spellEnd"/>
      </w:hyperlink>
      <w:r w:rsidRPr="00DB1DDC">
        <w:rPr>
          <w:rFonts w:ascii="Calibri" w:hAnsi="Calibri"/>
          <w:spacing w:val="-6"/>
          <w:lang w:val="ru-RU"/>
        </w:rPr>
        <w:t>).</w:t>
      </w:r>
    </w:p>
    <w:p w:rsidR="006C4F01" w:rsidRPr="00DB1DDC" w:rsidRDefault="006C4F01" w:rsidP="00DB1DDC">
      <w:pPr>
        <w:pStyle w:val="111Subhead"/>
        <w:spacing w:after="60"/>
        <w:rPr>
          <w:spacing w:val="-6"/>
          <w:lang w:val="ru-RU"/>
        </w:rPr>
      </w:pPr>
      <w:r w:rsidRPr="00DB1DDC">
        <w:rPr>
          <w:spacing w:val="-6"/>
          <w:lang w:val="ru-RU"/>
        </w:rPr>
        <w:t>Кто разрабатывает конкурсное задание и модули</w:t>
      </w:r>
    </w:p>
    <w:p w:rsidR="006C4F01" w:rsidRPr="00DB1DDC" w:rsidRDefault="00310C6B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>
        <w:rPr>
          <w:rFonts w:ascii="Calibri" w:hAnsi="Calibri"/>
          <w:color w:val="61B5E4"/>
          <w:spacing w:val="-6"/>
          <w:lang w:val="ru-RU"/>
        </w:rPr>
        <w:t>Конкурсные задания, модули разрабатывают э</w:t>
      </w:r>
      <w:r w:rsidRPr="00310C6B">
        <w:rPr>
          <w:rFonts w:ascii="Calibri" w:hAnsi="Calibri"/>
          <w:color w:val="61B5E4"/>
          <w:spacing w:val="-6"/>
          <w:lang w:val="ru-RU"/>
        </w:rPr>
        <w:t>ксперты</w:t>
      </w:r>
      <w:r>
        <w:rPr>
          <w:rFonts w:ascii="Calibri" w:hAnsi="Calibri"/>
          <w:color w:val="61B5E4"/>
          <w:spacing w:val="-6"/>
          <w:lang w:val="ru-RU"/>
        </w:rPr>
        <w:t xml:space="preserve"> компетенции лабораторный химический анализ</w:t>
      </w:r>
      <w:r w:rsidR="00CF0DE8">
        <w:rPr>
          <w:rFonts w:ascii="Calibri" w:hAnsi="Calibri"/>
          <w:color w:val="61B5E4"/>
          <w:spacing w:val="-6"/>
          <w:lang w:val="ru-RU"/>
        </w:rPr>
        <w:t xml:space="preserve">, </w:t>
      </w:r>
      <w:r w:rsidR="00CF0DE8" w:rsidRPr="00CF0DE8">
        <w:rPr>
          <w:rFonts w:ascii="Calibri" w:hAnsi="Calibri"/>
          <w:color w:val="61B5E4"/>
          <w:spacing w:val="-6"/>
          <w:lang w:val="ru-RU"/>
        </w:rPr>
        <w:t>выразивши</w:t>
      </w:r>
      <w:r w:rsidR="00CF0DE8">
        <w:rPr>
          <w:rFonts w:ascii="Calibri" w:hAnsi="Calibri"/>
          <w:color w:val="61B5E4"/>
          <w:spacing w:val="-6"/>
          <w:lang w:val="ru-RU"/>
        </w:rPr>
        <w:t>е</w:t>
      </w:r>
      <w:r w:rsidR="00CF0DE8" w:rsidRPr="00CF0DE8">
        <w:rPr>
          <w:rFonts w:ascii="Calibri" w:hAnsi="Calibri"/>
          <w:color w:val="61B5E4"/>
          <w:spacing w:val="-6"/>
          <w:lang w:val="ru-RU"/>
        </w:rPr>
        <w:t xml:space="preserve"> заинтересованность в разработке </w:t>
      </w:r>
      <w:r w:rsidR="00CF0DE8">
        <w:rPr>
          <w:rFonts w:ascii="Calibri" w:hAnsi="Calibri"/>
          <w:color w:val="61B5E4"/>
          <w:spacing w:val="-6"/>
          <w:lang w:val="ru-RU"/>
        </w:rPr>
        <w:t xml:space="preserve">этих </w:t>
      </w:r>
      <w:r w:rsidR="00CF0DE8" w:rsidRPr="00CF0DE8">
        <w:rPr>
          <w:rFonts w:ascii="Calibri" w:hAnsi="Calibri"/>
          <w:color w:val="61B5E4"/>
          <w:spacing w:val="-6"/>
          <w:lang w:val="ru-RU"/>
        </w:rPr>
        <w:t>задани</w:t>
      </w:r>
      <w:r w:rsidR="00CF0DE8">
        <w:rPr>
          <w:rFonts w:ascii="Calibri" w:hAnsi="Calibri"/>
          <w:color w:val="61B5E4"/>
          <w:spacing w:val="-6"/>
          <w:lang w:val="ru-RU"/>
        </w:rPr>
        <w:t>й</w:t>
      </w:r>
      <w:r w:rsidR="007615CD">
        <w:rPr>
          <w:rFonts w:ascii="Calibri" w:hAnsi="Calibri"/>
          <w:color w:val="61B5E4"/>
          <w:spacing w:val="-6"/>
          <w:lang w:val="ru-RU"/>
        </w:rPr>
        <w:t xml:space="preserve"> и получившие согласие главного эксперта.</w:t>
      </w:r>
      <w:r w:rsidRPr="00310C6B">
        <w:rPr>
          <w:rFonts w:ascii="Calibri" w:hAnsi="Calibri"/>
          <w:color w:val="61B5E4"/>
          <w:spacing w:val="-6"/>
          <w:lang w:val="ru-RU"/>
        </w:rPr>
        <w:t xml:space="preserve"> Конкурсное задание может быть разработано сторонним предприятием.</w:t>
      </w:r>
    </w:p>
    <w:p w:rsidR="006C4F01" w:rsidRPr="00DB1DDC" w:rsidRDefault="006C4F01" w:rsidP="00DB1DDC">
      <w:pPr>
        <w:pStyle w:val="111Subhead"/>
        <w:spacing w:after="60"/>
        <w:rPr>
          <w:spacing w:val="-6"/>
          <w:lang w:val="ru-RU"/>
        </w:rPr>
      </w:pPr>
      <w:r w:rsidRPr="00DB1DDC">
        <w:rPr>
          <w:spacing w:val="-6"/>
          <w:lang w:val="ru-RU"/>
        </w:rPr>
        <w:t>Как и где разрабатываются конкурсное задание и модули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color w:val="61B5E4"/>
          <w:spacing w:val="-6"/>
          <w:lang w:val="ru-RU"/>
        </w:rPr>
        <w:t xml:space="preserve">Разработка конкурсного задания осуществляется </w:t>
      </w:r>
      <w:r w:rsidR="00CF0DE8">
        <w:rPr>
          <w:rFonts w:ascii="Calibri" w:hAnsi="Calibri"/>
          <w:color w:val="61B5E4"/>
          <w:spacing w:val="-6"/>
          <w:lang w:val="ru-RU"/>
        </w:rPr>
        <w:t xml:space="preserve">экспертами </w:t>
      </w:r>
      <w:r w:rsidR="00CF0DE8" w:rsidRPr="00CF0DE8">
        <w:rPr>
          <w:rFonts w:ascii="Calibri" w:hAnsi="Calibri"/>
          <w:color w:val="61B5E4"/>
          <w:spacing w:val="-6"/>
          <w:lang w:val="ru-RU"/>
        </w:rPr>
        <w:t xml:space="preserve">совместно </w:t>
      </w:r>
      <w:r w:rsidR="00F913DB">
        <w:rPr>
          <w:rFonts w:ascii="Calibri" w:hAnsi="Calibri"/>
          <w:color w:val="61B5E4"/>
          <w:spacing w:val="-6"/>
          <w:lang w:val="ru-RU"/>
        </w:rPr>
        <w:t xml:space="preserve">или по отдельности </w:t>
      </w:r>
      <w:r w:rsidR="00CF0DE8">
        <w:rPr>
          <w:rFonts w:ascii="Calibri" w:hAnsi="Calibri"/>
          <w:color w:val="61B5E4"/>
          <w:spacing w:val="-6"/>
          <w:lang w:val="ru-RU"/>
        </w:rPr>
        <w:t xml:space="preserve">с использованием </w:t>
      </w:r>
      <w:r w:rsidR="00CF0DE8" w:rsidRPr="00CF0DE8">
        <w:rPr>
          <w:rFonts w:ascii="Calibri" w:hAnsi="Calibri"/>
          <w:color w:val="61B5E4"/>
          <w:spacing w:val="-6"/>
          <w:lang w:val="ru-RU"/>
        </w:rPr>
        <w:t>форум</w:t>
      </w:r>
      <w:r w:rsidR="00CF0DE8">
        <w:rPr>
          <w:rFonts w:ascii="Calibri" w:hAnsi="Calibri"/>
          <w:color w:val="61B5E4"/>
          <w:spacing w:val="-6"/>
          <w:lang w:val="ru-RU"/>
        </w:rPr>
        <w:t>а экспертов</w:t>
      </w:r>
      <w:r w:rsidR="005A2E86">
        <w:rPr>
          <w:rFonts w:ascii="Calibri" w:hAnsi="Calibri"/>
          <w:color w:val="61B5E4"/>
          <w:spacing w:val="-6"/>
          <w:lang w:val="ru-RU"/>
        </w:rPr>
        <w:t xml:space="preserve"> (http://forum.worldskills.ru</w:t>
      </w:r>
      <w:r w:rsidR="005A2E86" w:rsidRPr="005A2E86">
        <w:rPr>
          <w:rFonts w:ascii="Calibri" w:hAnsi="Calibri"/>
          <w:color w:val="61B5E4"/>
          <w:spacing w:val="-6"/>
          <w:lang w:val="ru-RU"/>
        </w:rPr>
        <w:t>)</w:t>
      </w:r>
      <w:r w:rsidR="00CF0DE8">
        <w:rPr>
          <w:rFonts w:ascii="Calibri" w:hAnsi="Calibri"/>
          <w:color w:val="61B5E4"/>
          <w:spacing w:val="-6"/>
          <w:lang w:val="ru-RU"/>
        </w:rPr>
        <w:t>.</w:t>
      </w:r>
      <w:r w:rsidR="00CF0DE8" w:rsidRPr="00CF0DE8">
        <w:rPr>
          <w:rFonts w:ascii="Calibri" w:hAnsi="Calibri"/>
          <w:color w:val="61B5E4"/>
          <w:spacing w:val="-6"/>
          <w:lang w:val="ru-RU"/>
        </w:rPr>
        <w:t xml:space="preserve"> </w:t>
      </w:r>
      <w:r w:rsidR="00CF0DE8">
        <w:rPr>
          <w:rFonts w:ascii="Calibri" w:hAnsi="Calibri"/>
          <w:color w:val="61B5E4"/>
          <w:spacing w:val="-6"/>
          <w:lang w:val="ru-RU"/>
        </w:rPr>
        <w:t>Эксперты составляют пять</w:t>
      </w:r>
      <w:r w:rsidR="00CF0DE8" w:rsidRPr="00CF0DE8">
        <w:rPr>
          <w:rFonts w:ascii="Calibri" w:hAnsi="Calibri"/>
          <w:color w:val="61B5E4"/>
          <w:spacing w:val="-6"/>
          <w:lang w:val="ru-RU"/>
        </w:rPr>
        <w:t xml:space="preserve"> модулей </w:t>
      </w:r>
      <w:r w:rsidR="00CF0DE8">
        <w:rPr>
          <w:rFonts w:ascii="Calibri" w:hAnsi="Calibri"/>
          <w:color w:val="61B5E4"/>
          <w:spacing w:val="-6"/>
          <w:lang w:val="ru-RU"/>
        </w:rPr>
        <w:t xml:space="preserve">конкурсного задания. </w:t>
      </w:r>
      <w:r w:rsidR="00CF0DE8" w:rsidRPr="00CF0DE8">
        <w:rPr>
          <w:rFonts w:ascii="Calibri" w:hAnsi="Calibri"/>
          <w:color w:val="61B5E4"/>
          <w:spacing w:val="-6"/>
          <w:lang w:val="ru-RU"/>
        </w:rPr>
        <w:t>В течение всего периода подготовки к конкурсу и самого конкурса, необходимо присутствие технологического персонала, разработчика конкурсного задания</w:t>
      </w:r>
    </w:p>
    <w:p w:rsidR="006C4F01" w:rsidRPr="00DB1DDC" w:rsidRDefault="006C4F01" w:rsidP="00DB1DDC">
      <w:pPr>
        <w:pStyle w:val="111Subhead"/>
        <w:spacing w:after="60"/>
        <w:rPr>
          <w:spacing w:val="-6"/>
        </w:rPr>
      </w:pPr>
      <w:proofErr w:type="spellStart"/>
      <w:r w:rsidRPr="00DB1DDC">
        <w:rPr>
          <w:spacing w:val="-6"/>
        </w:rPr>
        <w:t>Когда</w:t>
      </w:r>
      <w:proofErr w:type="spellEnd"/>
      <w:r w:rsidRPr="00DB1DDC">
        <w:rPr>
          <w:spacing w:val="-6"/>
        </w:rPr>
        <w:t xml:space="preserve"> </w:t>
      </w:r>
      <w:proofErr w:type="spellStart"/>
      <w:r w:rsidRPr="00DB1DDC">
        <w:rPr>
          <w:spacing w:val="-6"/>
        </w:rPr>
        <w:t>разрабатывается</w:t>
      </w:r>
      <w:proofErr w:type="spellEnd"/>
      <w:r w:rsidRPr="00DB1DDC">
        <w:rPr>
          <w:spacing w:val="-6"/>
        </w:rPr>
        <w:t xml:space="preserve"> </w:t>
      </w:r>
      <w:proofErr w:type="spellStart"/>
      <w:r w:rsidRPr="00DB1DDC">
        <w:rPr>
          <w:spacing w:val="-6"/>
        </w:rPr>
        <w:t>конкурсное</w:t>
      </w:r>
      <w:proofErr w:type="spellEnd"/>
      <w:r w:rsidRPr="00DB1DDC">
        <w:rPr>
          <w:spacing w:val="-6"/>
        </w:rPr>
        <w:t xml:space="preserve"> </w:t>
      </w:r>
      <w:proofErr w:type="spellStart"/>
      <w:r w:rsidRPr="00DB1DDC">
        <w:rPr>
          <w:spacing w:val="-6"/>
        </w:rPr>
        <w:t>задание</w:t>
      </w:r>
      <w:proofErr w:type="spellEnd"/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  <w:r w:rsidRPr="00DB1DDC">
        <w:rPr>
          <w:rFonts w:ascii="Calibri" w:hAnsi="Calibri"/>
          <w:color w:val="61B5E4"/>
          <w:spacing w:val="-6"/>
          <w:lang w:val="ru-RU"/>
        </w:rPr>
        <w:t>Конкурсное задание разрабатывается в следующие сроки:</w:t>
      </w:r>
    </w:p>
    <w:p w:rsidR="006C4F01" w:rsidRPr="00DB1DDC" w:rsidRDefault="006C4F01" w:rsidP="00DB1DDC">
      <w:pPr>
        <w:widowControl/>
        <w:spacing w:after="60"/>
        <w:rPr>
          <w:rFonts w:ascii="Calibri" w:eastAsia="FrutigerLTStd-Light" w:hAnsi="Calibri" w:cs="FrutigerLTStd-Light"/>
          <w:spacing w:val="-6"/>
          <w:sz w:val="11"/>
          <w:szCs w:val="11"/>
          <w:lang w:val="ru-RU"/>
        </w:rPr>
      </w:pPr>
    </w:p>
    <w:tbl>
      <w:tblPr>
        <w:tblW w:w="9639" w:type="dxa"/>
        <w:tblInd w:w="274" w:type="dxa"/>
        <w:tblBorders>
          <w:top w:val="single" w:sz="8" w:space="0" w:color="97D600"/>
          <w:left w:val="single" w:sz="8" w:space="0" w:color="97D600"/>
          <w:bottom w:val="single" w:sz="8" w:space="0" w:color="97D600"/>
          <w:right w:val="single" w:sz="8" w:space="0" w:color="97D600"/>
          <w:insideH w:val="single" w:sz="8" w:space="0" w:color="97D600"/>
          <w:insideV w:val="single" w:sz="8" w:space="0" w:color="97D6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827"/>
        <w:gridCol w:w="5812"/>
      </w:tblGrid>
      <w:tr w:rsidR="006C2636" w:rsidRPr="00FB3E72" w:rsidTr="00DB1DDC">
        <w:tc>
          <w:tcPr>
            <w:tcW w:w="3827" w:type="dxa"/>
            <w:shd w:val="clear" w:color="auto" w:fill="96D600"/>
          </w:tcPr>
          <w:p w:rsidR="006C4F01" w:rsidRPr="00DB1DDC" w:rsidRDefault="006C4F01" w:rsidP="00DB1DDC">
            <w:pPr>
              <w:pStyle w:val="TableParagraph"/>
              <w:widowControl/>
              <w:spacing w:after="60"/>
              <w:rPr>
                <w:rFonts w:ascii="Calibri" w:eastAsia="Frutiger LT CYR 45 Light" w:hAnsi="Calibri" w:cs="Frutiger LT CYR 45 Light"/>
                <w:spacing w:val="-6"/>
                <w:sz w:val="20"/>
                <w:szCs w:val="20"/>
              </w:rPr>
            </w:pPr>
            <w:r w:rsidRPr="00DB1DDC">
              <w:rPr>
                <w:rFonts w:ascii="Calibri" w:hAnsi="Calibri"/>
                <w:b/>
                <w:color w:val="FFFFFF"/>
                <w:spacing w:val="-6"/>
                <w:sz w:val="20"/>
              </w:rPr>
              <w:t>ВРЕМЯ</w:t>
            </w:r>
          </w:p>
        </w:tc>
        <w:tc>
          <w:tcPr>
            <w:tcW w:w="5812" w:type="dxa"/>
            <w:shd w:val="clear" w:color="auto" w:fill="96D600"/>
          </w:tcPr>
          <w:p w:rsidR="006C4F01" w:rsidRPr="00DB1DDC" w:rsidRDefault="006C4F01" w:rsidP="00DB1DDC">
            <w:pPr>
              <w:pStyle w:val="TableParagraph"/>
              <w:widowControl/>
              <w:spacing w:after="60"/>
              <w:rPr>
                <w:rFonts w:ascii="Calibri" w:eastAsia="Frutiger LT CYR 45 Light" w:hAnsi="Calibri" w:cs="Frutiger LT CYR 45 Light"/>
                <w:spacing w:val="-6"/>
                <w:sz w:val="20"/>
                <w:szCs w:val="20"/>
              </w:rPr>
            </w:pPr>
            <w:r w:rsidRPr="00DB1DDC">
              <w:rPr>
                <w:rFonts w:ascii="Calibri" w:hAnsi="Calibri"/>
                <w:b/>
                <w:color w:val="FFFFFF"/>
                <w:spacing w:val="-6"/>
                <w:sz w:val="20"/>
              </w:rPr>
              <w:t>МЕРОПРИЯТИЕ</w:t>
            </w:r>
          </w:p>
        </w:tc>
      </w:tr>
      <w:tr w:rsidR="00B1417A" w:rsidRPr="004500DF" w:rsidTr="00DB1DDC">
        <w:tc>
          <w:tcPr>
            <w:tcW w:w="3827" w:type="dxa"/>
          </w:tcPr>
          <w:p w:rsidR="00B1417A" w:rsidRPr="00DB1DDC" w:rsidRDefault="00C01C5D" w:rsidP="00C01C5D">
            <w:pPr>
              <w:pStyle w:val="TableParagraph"/>
              <w:widowControl/>
              <w:spacing w:after="60"/>
              <w:rPr>
                <w:rFonts w:ascii="Calibri" w:eastAsia="FrutigerLTStd-Light" w:hAnsi="Calibri" w:cs="FrutigerLTStd-Light"/>
                <w:spacing w:val="-6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Не позднее, чем з</w:t>
            </w:r>
            <w:r w:rsid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а </w:t>
            </w: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2 </w:t>
            </w:r>
            <w:r w:rsidR="00B1417A" w:rsidRPr="00DB1DDC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(</w:t>
            </w: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два</w:t>
            </w:r>
            <w:r w:rsidR="00B1417A" w:rsidRPr="00DB1DDC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) месяц</w:t>
            </w:r>
            <w:r w:rsid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а</w:t>
            </w:r>
            <w:r w:rsidR="00B1417A" w:rsidRPr="00DB1DDC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 до проведения конкурса</w:t>
            </w:r>
          </w:p>
        </w:tc>
        <w:tc>
          <w:tcPr>
            <w:tcW w:w="5812" w:type="dxa"/>
          </w:tcPr>
          <w:p w:rsidR="00B1417A" w:rsidRPr="00DB1DDC" w:rsidRDefault="00C01C5D" w:rsidP="00C01C5D">
            <w:pPr>
              <w:pStyle w:val="TableParagraph"/>
              <w:widowControl/>
              <w:spacing w:after="60"/>
              <w:rPr>
                <w:rFonts w:ascii="Calibri" w:eastAsia="FrutigerLTStd-Light" w:hAnsi="Calibri" w:cs="FrutigerLTStd-Light"/>
                <w:spacing w:val="-6"/>
                <w:sz w:val="20"/>
                <w:szCs w:val="20"/>
                <w:lang w:val="ru-RU"/>
              </w:rPr>
            </w:pPr>
            <w:r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>Эксперты</w:t>
            </w:r>
            <w:r w:rsidRPr="00B1417A"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 xml:space="preserve"> разрабатыв</w:t>
            </w:r>
            <w:r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 xml:space="preserve">ают модули конкурсного задания. </w:t>
            </w:r>
            <w:r w:rsidR="00B1417A"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>Конкурсное задание</w:t>
            </w:r>
            <w:r w:rsidR="00B1417A" w:rsidRP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 размещается в соот</w:t>
            </w:r>
            <w:r w:rsid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ветствующую закрытую группу на д</w:t>
            </w:r>
            <w:r w:rsidR="00B1417A" w:rsidRP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искуссионном форуме в разделе компетенции </w:t>
            </w:r>
            <w:r w:rsid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«</w:t>
            </w:r>
            <w:r w:rsidR="00B1417A" w:rsidRP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Лабораторный химический анализ</w:t>
            </w:r>
            <w:r w:rsid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»</w:t>
            </w:r>
          </w:p>
        </w:tc>
      </w:tr>
      <w:tr w:rsidR="00ED5F7F" w:rsidRPr="004500DF" w:rsidTr="00DB1DDC">
        <w:tc>
          <w:tcPr>
            <w:tcW w:w="3827" w:type="dxa"/>
          </w:tcPr>
          <w:p w:rsidR="00ED5F7F" w:rsidRDefault="00ED5F7F" w:rsidP="00ED5F7F">
            <w:pPr>
              <w:pStyle w:val="TableParagraph"/>
              <w:widowControl/>
              <w:spacing w:after="60"/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</w:pP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За 1,5 (полтора</w:t>
            </w:r>
            <w:r w:rsidRPr="00DB1DDC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) месяц</w:t>
            </w: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а</w:t>
            </w:r>
            <w:r w:rsidRPr="00DB1DDC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 до проведения конкурса</w:t>
            </w:r>
          </w:p>
        </w:tc>
        <w:tc>
          <w:tcPr>
            <w:tcW w:w="5812" w:type="dxa"/>
          </w:tcPr>
          <w:p w:rsidR="00ED5F7F" w:rsidRDefault="00ED5F7F" w:rsidP="004500DF">
            <w:pPr>
              <w:pStyle w:val="TableParagraph"/>
              <w:widowControl/>
              <w:spacing w:after="60"/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</w:pPr>
            <w:r w:rsidRPr="00ED5F7F"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>Конкурсное задани</w:t>
            </w:r>
            <w:r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>е выбирается путем голосования э</w:t>
            </w:r>
            <w:r w:rsidRPr="00ED5F7F"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 xml:space="preserve">кспертов </w:t>
            </w:r>
            <w:r w:rsidR="004500DF"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>региона</w:t>
            </w:r>
            <w:r w:rsidRPr="00ED5F7F">
              <w:rPr>
                <w:rFonts w:ascii="Calibri" w:eastAsia="FrutigerLTStd-Light" w:hAnsi="Calibri" w:cs="FrutigerLTStd-Light"/>
                <w:color w:val="4BACC6" w:themeColor="accent5"/>
                <w:spacing w:val="-6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на д</w:t>
            </w:r>
            <w:r w:rsidRPr="00B1417A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искуссионном форуме </w:t>
            </w:r>
            <w:r w:rsidR="004500DF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 xml:space="preserve">сайта СЦК Лабораторный химический анализ </w:t>
            </w:r>
          </w:p>
        </w:tc>
      </w:tr>
      <w:tr w:rsidR="00B1417A" w:rsidRPr="004500DF" w:rsidTr="00DB1DDC">
        <w:tc>
          <w:tcPr>
            <w:tcW w:w="3827" w:type="dxa"/>
          </w:tcPr>
          <w:p w:rsidR="00B1417A" w:rsidRPr="00DB1DDC" w:rsidRDefault="007E6E1E" w:rsidP="007E6E1E">
            <w:pPr>
              <w:pStyle w:val="TableParagraph"/>
              <w:widowControl/>
              <w:spacing w:after="60"/>
              <w:rPr>
                <w:rFonts w:ascii="Calibri" w:eastAsia="FrutigerLTStd-Light" w:hAnsi="Calibri" w:cs="FrutigerLTStd-Light"/>
                <w:spacing w:val="-6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Не позднее, чем з</w:t>
            </w:r>
            <w:r w:rsidR="00C01C5D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а 1 (один</w:t>
            </w:r>
            <w:r w:rsidR="00B1417A" w:rsidRPr="00DB1DDC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) месяц до проведения конкурса</w:t>
            </w:r>
          </w:p>
        </w:tc>
        <w:tc>
          <w:tcPr>
            <w:tcW w:w="5812" w:type="dxa"/>
          </w:tcPr>
          <w:p w:rsidR="00B1417A" w:rsidRPr="008B6A89" w:rsidRDefault="00C01C5D" w:rsidP="004500DF">
            <w:pPr>
              <w:pStyle w:val="TableParagraph"/>
              <w:widowControl/>
              <w:spacing w:after="60"/>
              <w:rPr>
                <w:rFonts w:ascii="Calibri" w:eastAsia="FrutigerLTStd-Light" w:hAnsi="Calibri" w:cs="FrutigerLTStd-Light"/>
                <w:spacing w:val="-6"/>
                <w:sz w:val="20"/>
                <w:szCs w:val="20"/>
                <w:lang w:val="ru-RU"/>
              </w:rPr>
            </w:pPr>
            <w:r w:rsidRPr="008B6A89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К</w:t>
            </w:r>
            <w:r w:rsidR="004500DF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онкурсное задание утверждается региональным экспертом компетенции</w:t>
            </w:r>
          </w:p>
        </w:tc>
      </w:tr>
    </w:tbl>
    <w:p w:rsidR="006C4F01" w:rsidRPr="00DB1DDC" w:rsidRDefault="006C4F01" w:rsidP="00DB1DDC">
      <w:pPr>
        <w:widowControl/>
        <w:spacing w:after="60"/>
        <w:rPr>
          <w:rFonts w:ascii="Calibri" w:eastAsia="FrutigerLTStd-Light" w:hAnsi="Calibri" w:cs="FrutigerLTStd-Light"/>
          <w:spacing w:val="-6"/>
          <w:sz w:val="28"/>
          <w:szCs w:val="28"/>
          <w:lang w:val="ru-RU"/>
        </w:rPr>
      </w:pPr>
    </w:p>
    <w:p w:rsidR="006C4F01" w:rsidRPr="00DB1DDC" w:rsidRDefault="006C4F01" w:rsidP="00DB1DDC">
      <w:pPr>
        <w:pStyle w:val="11Subhead"/>
        <w:spacing w:after="60"/>
        <w:rPr>
          <w:spacing w:val="-6"/>
        </w:rPr>
      </w:pPr>
      <w:r w:rsidRPr="00DB1DDC">
        <w:rPr>
          <w:spacing w:val="-6"/>
        </w:rPr>
        <w:t>ОБОСНОВАНИЕ КОНКУРСНОГО ЗАДАНИЯ</w:t>
      </w:r>
    </w:p>
    <w:p w:rsidR="006C4F01" w:rsidRPr="00DB1DDC" w:rsidRDefault="0076157C" w:rsidP="00DB1DDC">
      <w:pPr>
        <w:pStyle w:val="a3"/>
        <w:widowControl/>
        <w:spacing w:after="60"/>
        <w:rPr>
          <w:rFonts w:ascii="Calibri" w:hAnsi="Calibri"/>
          <w:color w:val="61B5E4"/>
          <w:spacing w:val="-6"/>
          <w:lang w:val="ru-RU"/>
        </w:rPr>
      </w:pPr>
      <w:r>
        <w:rPr>
          <w:rFonts w:ascii="Calibri" w:hAnsi="Calibri"/>
          <w:color w:val="61B5E4"/>
          <w:spacing w:val="-6"/>
          <w:lang w:val="ru-RU"/>
        </w:rPr>
        <w:t>Т</w:t>
      </w:r>
      <w:r w:rsidRPr="00C01C5D">
        <w:rPr>
          <w:rFonts w:ascii="Calibri" w:hAnsi="Calibri"/>
          <w:color w:val="61B5E4"/>
          <w:spacing w:val="-6"/>
          <w:lang w:val="ru-RU"/>
        </w:rPr>
        <w:t>ехнически</w:t>
      </w:r>
      <w:r>
        <w:rPr>
          <w:rFonts w:ascii="Calibri" w:hAnsi="Calibri"/>
          <w:color w:val="61B5E4"/>
          <w:spacing w:val="-6"/>
          <w:lang w:val="ru-RU"/>
        </w:rPr>
        <w:t>й</w:t>
      </w:r>
      <w:r w:rsidRPr="00C01C5D">
        <w:rPr>
          <w:rFonts w:ascii="Calibri" w:hAnsi="Calibri"/>
          <w:color w:val="61B5E4"/>
          <w:spacing w:val="-6"/>
          <w:lang w:val="ru-RU"/>
        </w:rPr>
        <w:t xml:space="preserve"> </w:t>
      </w:r>
      <w:r>
        <w:rPr>
          <w:rFonts w:ascii="Calibri" w:hAnsi="Calibri"/>
          <w:color w:val="61B5E4"/>
          <w:spacing w:val="-6"/>
          <w:lang w:val="ru-RU"/>
        </w:rPr>
        <w:t>д</w:t>
      </w:r>
      <w:r w:rsidR="006C4F01" w:rsidRPr="00DB1DDC">
        <w:rPr>
          <w:rFonts w:ascii="Calibri" w:hAnsi="Calibri"/>
          <w:color w:val="61B5E4"/>
          <w:spacing w:val="-6"/>
          <w:lang w:val="ru-RU"/>
        </w:rPr>
        <w:t xml:space="preserve">иректор конкурса от </w:t>
      </w:r>
      <w:r>
        <w:rPr>
          <w:rFonts w:ascii="Calibri" w:hAnsi="Calibri"/>
          <w:color w:val="61B5E4"/>
          <w:spacing w:val="-6"/>
        </w:rPr>
        <w:t>WSR</w:t>
      </w:r>
      <w:r w:rsidR="006C4F01" w:rsidRPr="00DB1DDC">
        <w:rPr>
          <w:rFonts w:ascii="Calibri" w:hAnsi="Calibri"/>
          <w:color w:val="61B5E4"/>
          <w:spacing w:val="-6"/>
          <w:lang w:val="ru-RU"/>
        </w:rPr>
        <w:t xml:space="preserve"> должен утвердить концепцию и формат конкурсного задания до размещения на форуме для рассмотрения экспертами.</w:t>
      </w:r>
    </w:p>
    <w:p w:rsidR="006C4F01" w:rsidRPr="00DB1DDC" w:rsidRDefault="006C4F01" w:rsidP="00DB1DDC">
      <w:pPr>
        <w:pStyle w:val="a3"/>
        <w:widowControl/>
        <w:spacing w:after="60"/>
        <w:ind w:left="0"/>
        <w:rPr>
          <w:rFonts w:ascii="Calibri" w:hAnsi="Calibri"/>
          <w:spacing w:val="-6"/>
          <w:lang w:val="ru-RU"/>
        </w:rPr>
      </w:pPr>
    </w:p>
    <w:p w:rsidR="006C4F01" w:rsidRPr="00DB1DDC" w:rsidRDefault="006C4F01" w:rsidP="00DB1DDC">
      <w:pPr>
        <w:pStyle w:val="11Subhead"/>
        <w:spacing w:after="60"/>
        <w:rPr>
          <w:spacing w:val="-6"/>
        </w:rPr>
      </w:pPr>
      <w:r w:rsidRPr="00DB1DDC">
        <w:rPr>
          <w:spacing w:val="-6"/>
        </w:rPr>
        <w:t>ВЫБОР КОНКУРСНОГО ЗАДАНИЯ</w:t>
      </w:r>
    </w:p>
    <w:p w:rsidR="00ED5F7F" w:rsidRPr="00ED5F7F" w:rsidRDefault="00ED5F7F" w:rsidP="00ED5F7F">
      <w:pPr>
        <w:pStyle w:val="a3"/>
        <w:widowControl/>
        <w:spacing w:after="60"/>
        <w:rPr>
          <w:rFonts w:ascii="Calibri" w:hAnsi="Calibri"/>
          <w:color w:val="61B5E4"/>
          <w:spacing w:val="-6"/>
          <w:lang w:val="ru-RU"/>
        </w:rPr>
      </w:pPr>
      <w:r w:rsidRPr="00ED5F7F">
        <w:rPr>
          <w:rFonts w:ascii="Calibri" w:hAnsi="Calibri"/>
          <w:color w:val="61B5E4"/>
          <w:spacing w:val="-6"/>
          <w:lang w:val="ru-RU"/>
        </w:rPr>
        <w:t xml:space="preserve">К отбору допускаются только модули, соответствующие </w:t>
      </w:r>
      <w:r>
        <w:rPr>
          <w:rFonts w:ascii="Calibri" w:hAnsi="Calibri"/>
          <w:color w:val="61B5E4"/>
          <w:spacing w:val="-6"/>
          <w:lang w:val="ru-RU"/>
        </w:rPr>
        <w:t xml:space="preserve">заданным </w:t>
      </w:r>
      <w:r w:rsidRPr="00ED5F7F">
        <w:rPr>
          <w:rFonts w:ascii="Calibri" w:hAnsi="Calibri"/>
          <w:color w:val="61B5E4"/>
          <w:spacing w:val="-6"/>
          <w:lang w:val="ru-RU"/>
        </w:rPr>
        <w:t xml:space="preserve">требованиям. </w:t>
      </w:r>
    </w:p>
    <w:p w:rsidR="00ED5F7F" w:rsidRPr="00ED5F7F" w:rsidRDefault="00ED5F7F" w:rsidP="00ED5F7F">
      <w:pPr>
        <w:pStyle w:val="a3"/>
        <w:widowControl/>
        <w:spacing w:after="60"/>
        <w:rPr>
          <w:rFonts w:ascii="Calibri" w:hAnsi="Calibri"/>
          <w:color w:val="61B5E4"/>
          <w:spacing w:val="-6"/>
          <w:lang w:val="ru-RU"/>
        </w:rPr>
      </w:pPr>
      <w:r w:rsidRPr="00ED5F7F">
        <w:rPr>
          <w:rFonts w:ascii="Calibri" w:hAnsi="Calibri"/>
          <w:color w:val="61B5E4"/>
          <w:spacing w:val="-6"/>
          <w:lang w:val="ru-RU"/>
        </w:rPr>
        <w:lastRenderedPageBreak/>
        <w:t>Конкурсное задани</w:t>
      </w:r>
      <w:r>
        <w:rPr>
          <w:rFonts w:ascii="Calibri" w:hAnsi="Calibri"/>
          <w:color w:val="61B5E4"/>
          <w:spacing w:val="-6"/>
          <w:lang w:val="ru-RU"/>
        </w:rPr>
        <w:t>е выбирается путем голосования э</w:t>
      </w:r>
      <w:r w:rsidRPr="00ED5F7F">
        <w:rPr>
          <w:rFonts w:ascii="Calibri" w:hAnsi="Calibri"/>
          <w:color w:val="61B5E4"/>
          <w:spacing w:val="-6"/>
          <w:lang w:val="ru-RU"/>
        </w:rPr>
        <w:t>кспертов WSR</w:t>
      </w:r>
      <w:r>
        <w:rPr>
          <w:rFonts w:ascii="Calibri" w:hAnsi="Calibri"/>
          <w:color w:val="61B5E4"/>
          <w:spacing w:val="-6"/>
          <w:lang w:val="ru-RU"/>
        </w:rPr>
        <w:t xml:space="preserve"> в группе «</w:t>
      </w:r>
      <w:r w:rsidRPr="00B1417A">
        <w:rPr>
          <w:rFonts w:ascii="Calibri" w:hAnsi="Calibri"/>
          <w:color w:val="61B5E4"/>
          <w:spacing w:val="-6"/>
          <w:lang w:val="ru-RU"/>
        </w:rPr>
        <w:t>Лабораторный химический анализ</w:t>
      </w:r>
      <w:r>
        <w:rPr>
          <w:rFonts w:ascii="Calibri" w:hAnsi="Calibri"/>
          <w:color w:val="61B5E4"/>
          <w:spacing w:val="-6"/>
          <w:lang w:val="ru-RU"/>
        </w:rPr>
        <w:t>» на дискуссионном форуме</w:t>
      </w:r>
      <w:r w:rsidRPr="00ED5F7F">
        <w:rPr>
          <w:rFonts w:ascii="Calibri" w:hAnsi="Calibri"/>
          <w:color w:val="61B5E4"/>
          <w:spacing w:val="-6"/>
          <w:lang w:val="ru-RU"/>
        </w:rPr>
        <w:t xml:space="preserve"> за 1,5 месяца до начала конкурса. </w:t>
      </w:r>
    </w:p>
    <w:p w:rsidR="00ED5F7F" w:rsidRPr="00DB1DDC" w:rsidRDefault="00ED5F7F" w:rsidP="00ED5F7F">
      <w:pPr>
        <w:pStyle w:val="a3"/>
        <w:widowControl/>
        <w:spacing w:after="60"/>
        <w:rPr>
          <w:rFonts w:ascii="Calibri" w:hAnsi="Calibri"/>
          <w:color w:val="61B5E4"/>
          <w:spacing w:val="-6"/>
          <w:lang w:val="ru-RU"/>
        </w:rPr>
      </w:pPr>
      <w:r w:rsidRPr="00ED5F7F">
        <w:rPr>
          <w:rFonts w:ascii="Calibri" w:hAnsi="Calibri"/>
          <w:color w:val="61B5E4"/>
          <w:spacing w:val="-6"/>
          <w:lang w:val="ru-RU"/>
        </w:rPr>
        <w:t>Типовое задание размещается на открытом фору</w:t>
      </w:r>
      <w:r w:rsidR="000B6A5A">
        <w:rPr>
          <w:rFonts w:ascii="Calibri" w:hAnsi="Calibri"/>
          <w:color w:val="61B5E4"/>
          <w:spacing w:val="-6"/>
          <w:lang w:val="ru-RU"/>
        </w:rPr>
        <w:t>ме для ознакомления с ним всех э</w:t>
      </w:r>
      <w:r w:rsidRPr="00ED5F7F">
        <w:rPr>
          <w:rFonts w:ascii="Calibri" w:hAnsi="Calibri"/>
          <w:color w:val="61B5E4"/>
          <w:spacing w:val="-6"/>
          <w:lang w:val="ru-RU"/>
        </w:rPr>
        <w:t>кспертов WSR</w:t>
      </w:r>
      <w:r w:rsidR="000B6A5A">
        <w:rPr>
          <w:rFonts w:ascii="Calibri" w:hAnsi="Calibri"/>
          <w:color w:val="61B5E4"/>
          <w:spacing w:val="-6"/>
          <w:lang w:val="ru-RU"/>
        </w:rPr>
        <w:t xml:space="preserve"> данной компетенции</w:t>
      </w:r>
      <w:r w:rsidRPr="00ED5F7F">
        <w:rPr>
          <w:rFonts w:ascii="Calibri" w:hAnsi="Calibri"/>
          <w:color w:val="61B5E4"/>
          <w:spacing w:val="-6"/>
          <w:lang w:val="ru-RU"/>
        </w:rPr>
        <w:t>.</w:t>
      </w:r>
      <w:r w:rsidR="000B6A5A">
        <w:rPr>
          <w:rFonts w:ascii="Calibri" w:hAnsi="Calibri"/>
          <w:color w:val="61B5E4"/>
          <w:spacing w:val="-6"/>
          <w:lang w:val="ru-RU"/>
        </w:rPr>
        <w:t xml:space="preserve"> </w:t>
      </w:r>
      <w:r w:rsidRPr="00ED5F7F">
        <w:rPr>
          <w:rFonts w:ascii="Calibri" w:hAnsi="Calibri"/>
          <w:color w:val="61B5E4"/>
          <w:spacing w:val="-6"/>
          <w:lang w:val="ru-RU"/>
        </w:rPr>
        <w:t>Комментарии и дискуссии будут приняты во внимание при создании финальной версии модулей конкурсного задания</w:t>
      </w:r>
      <w:r>
        <w:rPr>
          <w:rFonts w:ascii="Calibri" w:hAnsi="Calibri"/>
          <w:color w:val="61B5E4"/>
          <w:spacing w:val="-6"/>
          <w:lang w:val="ru-RU"/>
        </w:rPr>
        <w:t>.</w:t>
      </w:r>
    </w:p>
    <w:p w:rsidR="009A608C" w:rsidRPr="009A608C" w:rsidRDefault="009A608C" w:rsidP="009A608C">
      <w:pPr>
        <w:pStyle w:val="a3"/>
        <w:widowControl/>
        <w:spacing w:after="60"/>
        <w:rPr>
          <w:rFonts w:ascii="Calibri" w:hAnsi="Calibri"/>
          <w:color w:val="4BACC6" w:themeColor="accent5"/>
          <w:spacing w:val="-6"/>
          <w:lang w:val="ru-RU"/>
        </w:rPr>
      </w:pPr>
      <w:r w:rsidRPr="009A608C">
        <w:rPr>
          <w:rFonts w:ascii="Calibri" w:hAnsi="Calibri"/>
          <w:color w:val="4BACC6" w:themeColor="accent5"/>
          <w:spacing w:val="-6"/>
          <w:lang w:val="ru-RU"/>
        </w:rPr>
        <w:t>На конкурсе все Эксперты разбиваются на группы. Каждой группе поручается проверка выполнимости отобранных для конкурса заданий. От группы потребуется:</w:t>
      </w:r>
    </w:p>
    <w:p w:rsidR="009A608C" w:rsidRPr="009A608C" w:rsidRDefault="009A608C" w:rsidP="009A608C">
      <w:pPr>
        <w:pStyle w:val="a3"/>
        <w:widowControl/>
        <w:tabs>
          <w:tab w:val="left" w:pos="851"/>
        </w:tabs>
        <w:spacing w:after="60"/>
        <w:rPr>
          <w:rFonts w:ascii="Calibri" w:hAnsi="Calibri"/>
          <w:color w:val="4BACC6" w:themeColor="accent5"/>
          <w:spacing w:val="-6"/>
          <w:lang w:val="ru-RU"/>
        </w:rPr>
      </w:pPr>
      <w:r w:rsidRPr="009A608C">
        <w:rPr>
          <w:rFonts w:ascii="Calibri" w:hAnsi="Calibri"/>
          <w:color w:val="4BACC6" w:themeColor="accent5"/>
          <w:spacing w:val="-6"/>
          <w:lang w:val="ru-RU"/>
        </w:rPr>
        <w:t>•</w:t>
      </w:r>
      <w:r w:rsidRPr="009A608C">
        <w:rPr>
          <w:rFonts w:ascii="Calibri" w:hAnsi="Calibri"/>
          <w:color w:val="4BACC6" w:themeColor="accent5"/>
          <w:spacing w:val="-6"/>
          <w:lang w:val="ru-RU"/>
        </w:rPr>
        <w:tab/>
        <w:t>Проверить наличие всех документов</w:t>
      </w:r>
      <w:r>
        <w:rPr>
          <w:rFonts w:ascii="Calibri" w:hAnsi="Calibri"/>
          <w:color w:val="4BACC6" w:themeColor="accent5"/>
          <w:spacing w:val="-6"/>
          <w:lang w:val="ru-RU"/>
        </w:rPr>
        <w:t>;</w:t>
      </w:r>
    </w:p>
    <w:p w:rsidR="009A608C" w:rsidRPr="009A608C" w:rsidRDefault="009A608C" w:rsidP="009A608C">
      <w:pPr>
        <w:pStyle w:val="a3"/>
        <w:widowControl/>
        <w:tabs>
          <w:tab w:val="left" w:pos="851"/>
        </w:tabs>
        <w:spacing w:after="60"/>
        <w:rPr>
          <w:rFonts w:ascii="Calibri" w:hAnsi="Calibri"/>
          <w:color w:val="4BACC6" w:themeColor="accent5"/>
          <w:spacing w:val="-6"/>
          <w:lang w:val="ru-RU"/>
        </w:rPr>
      </w:pPr>
      <w:r w:rsidRPr="009A608C">
        <w:rPr>
          <w:rFonts w:ascii="Calibri" w:hAnsi="Calibri"/>
          <w:color w:val="4BACC6" w:themeColor="accent5"/>
          <w:spacing w:val="-6"/>
          <w:lang w:val="ru-RU"/>
        </w:rPr>
        <w:t>•</w:t>
      </w:r>
      <w:r w:rsidRPr="009A608C">
        <w:rPr>
          <w:rFonts w:ascii="Calibri" w:hAnsi="Calibri"/>
          <w:color w:val="4BACC6" w:themeColor="accent5"/>
          <w:spacing w:val="-6"/>
          <w:lang w:val="ru-RU"/>
        </w:rPr>
        <w:tab/>
        <w:t>Проверить соответствие конкурсного задания проектным критериям</w:t>
      </w:r>
      <w:r>
        <w:rPr>
          <w:rFonts w:ascii="Calibri" w:hAnsi="Calibri"/>
          <w:color w:val="4BACC6" w:themeColor="accent5"/>
          <w:spacing w:val="-6"/>
          <w:lang w:val="ru-RU"/>
        </w:rPr>
        <w:t>;</w:t>
      </w:r>
    </w:p>
    <w:p w:rsidR="009A608C" w:rsidRPr="009A608C" w:rsidRDefault="009A608C" w:rsidP="009A608C">
      <w:pPr>
        <w:pStyle w:val="a3"/>
        <w:widowControl/>
        <w:tabs>
          <w:tab w:val="left" w:pos="851"/>
        </w:tabs>
        <w:spacing w:after="60"/>
        <w:rPr>
          <w:rFonts w:ascii="Calibri" w:hAnsi="Calibri"/>
          <w:color w:val="4BACC6" w:themeColor="accent5"/>
          <w:spacing w:val="-6"/>
          <w:lang w:val="ru-RU"/>
        </w:rPr>
      </w:pPr>
      <w:r w:rsidRPr="009A608C">
        <w:rPr>
          <w:rFonts w:ascii="Calibri" w:hAnsi="Calibri"/>
          <w:color w:val="4BACC6" w:themeColor="accent5"/>
          <w:spacing w:val="-6"/>
          <w:lang w:val="ru-RU"/>
        </w:rPr>
        <w:t>•</w:t>
      </w:r>
      <w:r w:rsidRPr="009A608C">
        <w:rPr>
          <w:rFonts w:ascii="Calibri" w:hAnsi="Calibri"/>
          <w:color w:val="4BACC6" w:themeColor="accent5"/>
          <w:spacing w:val="-6"/>
          <w:lang w:val="ru-RU"/>
        </w:rPr>
        <w:tab/>
        <w:t>Убедиться в выполнимости конкурсного задания за отведенное время</w:t>
      </w:r>
      <w:r>
        <w:rPr>
          <w:rFonts w:ascii="Calibri" w:hAnsi="Calibri"/>
          <w:color w:val="4BACC6" w:themeColor="accent5"/>
          <w:spacing w:val="-6"/>
          <w:lang w:val="ru-RU"/>
        </w:rPr>
        <w:t>;</w:t>
      </w:r>
    </w:p>
    <w:p w:rsidR="009A608C" w:rsidRPr="009A608C" w:rsidRDefault="009A608C" w:rsidP="009A608C">
      <w:pPr>
        <w:pStyle w:val="a3"/>
        <w:widowControl/>
        <w:tabs>
          <w:tab w:val="left" w:pos="851"/>
        </w:tabs>
        <w:spacing w:after="60"/>
        <w:rPr>
          <w:rFonts w:ascii="Calibri" w:hAnsi="Calibri"/>
          <w:color w:val="4BACC6" w:themeColor="accent5"/>
          <w:spacing w:val="-6"/>
          <w:lang w:val="ru-RU"/>
        </w:rPr>
      </w:pPr>
      <w:r w:rsidRPr="009A608C">
        <w:rPr>
          <w:rFonts w:ascii="Calibri" w:hAnsi="Calibri"/>
          <w:color w:val="4BACC6" w:themeColor="accent5"/>
          <w:spacing w:val="-6"/>
          <w:lang w:val="ru-RU"/>
        </w:rPr>
        <w:t>•</w:t>
      </w:r>
      <w:r w:rsidRPr="009A608C">
        <w:rPr>
          <w:rFonts w:ascii="Calibri" w:hAnsi="Calibri"/>
          <w:color w:val="4BACC6" w:themeColor="accent5"/>
          <w:spacing w:val="-6"/>
          <w:lang w:val="ru-RU"/>
        </w:rPr>
        <w:tab/>
        <w:t>Убедиться в адекватности предложенной системы начисления баллов</w:t>
      </w:r>
      <w:r>
        <w:rPr>
          <w:rFonts w:ascii="Calibri" w:hAnsi="Calibri"/>
          <w:color w:val="4BACC6" w:themeColor="accent5"/>
          <w:spacing w:val="-6"/>
          <w:lang w:val="ru-RU"/>
        </w:rPr>
        <w:t>;</w:t>
      </w:r>
    </w:p>
    <w:p w:rsidR="006C4F01" w:rsidRPr="009A608C" w:rsidRDefault="009A608C" w:rsidP="009A608C">
      <w:pPr>
        <w:pStyle w:val="a3"/>
        <w:widowControl/>
        <w:tabs>
          <w:tab w:val="left" w:pos="851"/>
        </w:tabs>
        <w:spacing w:after="60"/>
        <w:rPr>
          <w:rFonts w:ascii="Calibri" w:hAnsi="Calibri"/>
          <w:color w:val="4BACC6" w:themeColor="accent5"/>
          <w:spacing w:val="-6"/>
          <w:lang w:val="ru-RU"/>
        </w:rPr>
      </w:pPr>
      <w:r w:rsidRPr="009A608C">
        <w:rPr>
          <w:rFonts w:ascii="Calibri" w:hAnsi="Calibri"/>
          <w:color w:val="4BACC6" w:themeColor="accent5"/>
          <w:spacing w:val="-6"/>
          <w:lang w:val="ru-RU"/>
        </w:rPr>
        <w:t>•</w:t>
      </w:r>
      <w:r w:rsidRPr="009A608C">
        <w:rPr>
          <w:rFonts w:ascii="Calibri" w:hAnsi="Calibri"/>
          <w:color w:val="4BACC6" w:themeColor="accent5"/>
          <w:spacing w:val="-6"/>
          <w:lang w:val="ru-RU"/>
        </w:rPr>
        <w:tab/>
        <w:t>Если в результате конкурсное задание будет сочтено неполным или невыполнимым, оно отменяется и заменяется запасным заданием.</w:t>
      </w:r>
    </w:p>
    <w:p w:rsidR="009A608C" w:rsidRPr="00DB1DDC" w:rsidRDefault="009A608C" w:rsidP="00DB1DDC">
      <w:pPr>
        <w:pStyle w:val="a3"/>
        <w:widowControl/>
        <w:spacing w:after="60"/>
        <w:rPr>
          <w:rFonts w:ascii="Calibri" w:hAnsi="Calibri"/>
          <w:spacing w:val="-6"/>
          <w:lang w:val="ru-RU"/>
        </w:rPr>
      </w:pPr>
    </w:p>
    <w:p w:rsidR="006C4F01" w:rsidRPr="00DB1DDC" w:rsidRDefault="006C4F01" w:rsidP="00DB1DDC">
      <w:pPr>
        <w:pStyle w:val="11Subhead"/>
        <w:spacing w:after="60"/>
        <w:rPr>
          <w:rFonts w:cs="Frutiger LT CYR 45 Light"/>
          <w:spacing w:val="-6"/>
        </w:rPr>
      </w:pPr>
      <w:r w:rsidRPr="00DB1DDC">
        <w:rPr>
          <w:spacing w:val="-6"/>
        </w:rPr>
        <w:t>РАСПРОСТРАНЕНИЕ КОНКУРСНОГО ЗАДАНИЯ</w:t>
      </w:r>
    </w:p>
    <w:p w:rsidR="006C4F01" w:rsidRPr="005C71BB" w:rsidRDefault="005C71BB" w:rsidP="005C71BB">
      <w:pPr>
        <w:pStyle w:val="a3"/>
        <w:widowControl/>
        <w:spacing w:after="60"/>
        <w:rPr>
          <w:rFonts w:ascii="Calibri" w:hAnsi="Calibri"/>
          <w:color w:val="4BACC6" w:themeColor="accent5"/>
          <w:spacing w:val="-6"/>
          <w:lang w:val="ru-RU"/>
        </w:rPr>
      </w:pPr>
      <w:r w:rsidRPr="005C71BB">
        <w:rPr>
          <w:rFonts w:ascii="Calibri" w:hAnsi="Calibri"/>
          <w:color w:val="4BACC6" w:themeColor="accent5"/>
          <w:spacing w:val="-6"/>
          <w:lang w:val="ru-RU"/>
        </w:rPr>
        <w:t xml:space="preserve">Типовое конкурсное задание обнародуется на </w:t>
      </w:r>
      <w:proofErr w:type="gramStart"/>
      <w:r w:rsidRPr="005C71BB">
        <w:rPr>
          <w:rFonts w:ascii="Calibri" w:hAnsi="Calibri"/>
          <w:color w:val="4BACC6" w:themeColor="accent5"/>
          <w:spacing w:val="-6"/>
          <w:lang w:val="ru-RU"/>
        </w:rPr>
        <w:t>форуме  http://forum.worldskills.ru</w:t>
      </w:r>
      <w:proofErr w:type="gramEnd"/>
      <w:r w:rsidRPr="005C71BB">
        <w:rPr>
          <w:rFonts w:ascii="Calibri" w:hAnsi="Calibri"/>
          <w:color w:val="4BACC6" w:themeColor="accent5"/>
          <w:spacing w:val="-6"/>
          <w:lang w:val="ru-RU"/>
        </w:rPr>
        <w:t xml:space="preserve"> з</w:t>
      </w:r>
      <w:r w:rsidR="00E713D4">
        <w:rPr>
          <w:rFonts w:ascii="Calibri" w:hAnsi="Calibri"/>
          <w:color w:val="4BACC6" w:themeColor="accent5"/>
          <w:spacing w:val="-6"/>
          <w:lang w:val="ru-RU"/>
        </w:rPr>
        <w:t>а два</w:t>
      </w:r>
      <w:r w:rsidRPr="005C71BB">
        <w:rPr>
          <w:rFonts w:ascii="Calibri" w:hAnsi="Calibri"/>
          <w:color w:val="4BACC6" w:themeColor="accent5"/>
          <w:spacing w:val="-6"/>
          <w:lang w:val="ru-RU"/>
        </w:rPr>
        <w:t xml:space="preserve"> месяца до начала конкурса.</w:t>
      </w:r>
    </w:p>
    <w:p w:rsidR="006C4F01" w:rsidRPr="00DB1DDC" w:rsidRDefault="006C4F01" w:rsidP="006C4F01">
      <w:pPr>
        <w:pStyle w:val="11Subhead"/>
        <w:rPr>
          <w:spacing w:val="-6"/>
          <w:lang w:val="ru-RU"/>
        </w:rPr>
      </w:pPr>
      <w:r w:rsidRPr="00DB1DDC">
        <w:rPr>
          <w:spacing w:val="-6"/>
          <w:lang w:val="ru-RU"/>
        </w:rPr>
        <w:t xml:space="preserve">СОГЛАСОВАНИЕ КОНКУРСНОГО ЗАДАНИЯ (ПОДГОТОВКА </w:t>
      </w:r>
      <w:r w:rsidR="00B63931" w:rsidRPr="00DB1DDC">
        <w:rPr>
          <w:spacing w:val="-6"/>
          <w:lang w:val="ru-RU"/>
        </w:rPr>
        <w:t>К </w:t>
      </w:r>
      <w:r w:rsidRPr="00DB1DDC">
        <w:rPr>
          <w:spacing w:val="-6"/>
          <w:lang w:val="ru-RU"/>
        </w:rPr>
        <w:t>СОРЕВНОВАНИЮ)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color w:val="61B5E4"/>
          <w:lang w:val="ru-RU"/>
        </w:rPr>
      </w:pPr>
      <w:r w:rsidRPr="00DB1DDC">
        <w:rPr>
          <w:rFonts w:ascii="Calibri" w:hAnsi="Calibri"/>
          <w:color w:val="61B5E4"/>
          <w:spacing w:val="-6"/>
          <w:lang w:val="ru-RU"/>
        </w:rPr>
        <w:t>Согласование конкурсного задания осуществляют главный эксперт и организатор конкурса.</w:t>
      </w:r>
    </w:p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z w:val="20"/>
          <w:szCs w:val="20"/>
          <w:lang w:val="ru-RU"/>
        </w:rPr>
      </w:pPr>
      <w:r w:rsidRPr="00DB1DDC">
        <w:rPr>
          <w:rFonts w:ascii="Calibri" w:eastAsia="FrutigerLTStd-Light" w:hAnsi="Calibri" w:cs="FrutigerLTStd-Light"/>
          <w:sz w:val="20"/>
          <w:szCs w:val="20"/>
          <w:lang w:val="ru-RU"/>
        </w:rPr>
        <w:br w:type="page"/>
      </w:r>
    </w:p>
    <w:p w:rsidR="006C4F01" w:rsidRPr="0098087D" w:rsidRDefault="006C4F01" w:rsidP="006C4F01">
      <w:pPr>
        <w:pStyle w:val="11Subhead"/>
      </w:pPr>
      <w:r w:rsidRPr="0098087D">
        <w:lastRenderedPageBreak/>
        <w:t>ИЗМЕНЕНИЕ ПРОЕКТА ВО ВРЕМЯ КОНКУРСА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8B6A89">
        <w:rPr>
          <w:rFonts w:ascii="Calibri" w:hAnsi="Calibri"/>
          <w:color w:val="61B5E4"/>
          <w:lang w:val="ru-RU"/>
        </w:rPr>
        <w:t xml:space="preserve">В связи с распространением конкурсного задания среди участников до проведения конкурса необходимо, чтобы модули конкурсного задания и соответствующие схемы оценивания предусматривали не менее 30% </w:t>
      </w:r>
      <w:r w:rsidR="006E3ABB" w:rsidRPr="008B6A89">
        <w:rPr>
          <w:rFonts w:ascii="Calibri" w:hAnsi="Calibri"/>
          <w:color w:val="61B5E4"/>
          <w:lang w:val="ru-RU"/>
        </w:rPr>
        <w:t xml:space="preserve">неизвестных </w:t>
      </w:r>
      <w:r w:rsidRPr="008B6A89">
        <w:rPr>
          <w:rFonts w:ascii="Calibri" w:hAnsi="Calibri"/>
          <w:color w:val="61B5E4"/>
          <w:lang w:val="ru-RU"/>
        </w:rPr>
        <w:t>модулей или неизвестных компонентов.</w:t>
      </w:r>
    </w:p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z w:val="20"/>
          <w:szCs w:val="20"/>
          <w:lang w:val="ru-RU"/>
        </w:rPr>
      </w:pPr>
    </w:p>
    <w:p w:rsidR="006C4F01" w:rsidRPr="0098087D" w:rsidRDefault="006C4F01" w:rsidP="006C4F01">
      <w:pPr>
        <w:pStyle w:val="11Subhead"/>
      </w:pPr>
      <w:r w:rsidRPr="0098087D">
        <w:t>СПЕЦИФИКАЦИИ МАТЕРИАЛА ИЛИ ИЗГОТОВИТЕЛЯ</w:t>
      </w:r>
    </w:p>
    <w:p w:rsidR="006C4F01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Отдельные спецификации материала или производителя, необходимые для выполнения конкурсного задания участником, предоставляются организатором</w:t>
      </w:r>
      <w:r w:rsidR="00FB3E72">
        <w:rPr>
          <w:rFonts w:ascii="Calibri" w:hAnsi="Calibri"/>
          <w:lang w:val="ru-RU"/>
        </w:rPr>
        <w:t xml:space="preserve"> </w:t>
      </w:r>
      <w:r w:rsidRPr="00DB1DDC">
        <w:rPr>
          <w:rFonts w:ascii="Calibri" w:hAnsi="Calibri"/>
          <w:lang w:val="ru-RU"/>
        </w:rPr>
        <w:t xml:space="preserve">конкурса и будут доступны на сайте </w:t>
      </w:r>
      <w:r w:rsidRPr="006147EB">
        <w:rPr>
          <w:rFonts w:ascii="Calibri" w:hAnsi="Calibri"/>
        </w:rPr>
        <w:t>www</w:t>
      </w:r>
      <w:r w:rsidRPr="00DB1DDC">
        <w:rPr>
          <w:rFonts w:ascii="Calibri" w:hAnsi="Calibri"/>
          <w:lang w:val="ru-RU"/>
        </w:rPr>
        <w:t>.</w:t>
      </w:r>
      <w:proofErr w:type="spellStart"/>
      <w:r w:rsidRPr="006147EB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>.</w:t>
      </w:r>
      <w:r w:rsidRPr="006147EB">
        <w:rPr>
          <w:rFonts w:ascii="Calibri" w:hAnsi="Calibri"/>
        </w:rPr>
        <w:t>org</w:t>
      </w:r>
      <w:r w:rsidRPr="00DB1DDC">
        <w:rPr>
          <w:rFonts w:ascii="Calibri" w:hAnsi="Calibri"/>
          <w:lang w:val="ru-RU"/>
        </w:rPr>
        <w:t>/</w:t>
      </w:r>
      <w:r w:rsidRPr="006147EB">
        <w:rPr>
          <w:rFonts w:ascii="Calibri" w:hAnsi="Calibri"/>
        </w:rPr>
        <w:t>infrastructure</w:t>
      </w:r>
      <w:r w:rsidRPr="00DB1DDC">
        <w:rPr>
          <w:rFonts w:ascii="Calibri" w:hAnsi="Calibri"/>
          <w:lang w:val="ru-RU"/>
        </w:rPr>
        <w:t>, расположенном в Экспертном центре.</w:t>
      </w:r>
    </w:p>
    <w:p w:rsidR="0069058A" w:rsidRPr="0069058A" w:rsidRDefault="0069058A" w:rsidP="006C4F01">
      <w:pPr>
        <w:pStyle w:val="a3"/>
        <w:widowControl/>
        <w:rPr>
          <w:rFonts w:ascii="Calibri" w:hAnsi="Calibri"/>
          <w:color w:val="4BACC6" w:themeColor="accent5"/>
          <w:lang w:val="ru-RU"/>
        </w:rPr>
      </w:pPr>
      <w:r w:rsidRPr="0069058A">
        <w:rPr>
          <w:color w:val="4BACC6" w:themeColor="accent5"/>
          <w:lang w:val="ru-RU"/>
        </w:rPr>
        <w:t>Организатор конкурса предоставляет полную информацию об оборудовании (марку, модель и т.п.), включенном в инфраструктурный лист</w:t>
      </w:r>
      <w:r w:rsidR="00C913D7">
        <w:rPr>
          <w:color w:val="4BACC6" w:themeColor="accent5"/>
          <w:lang w:val="ru-RU"/>
        </w:rPr>
        <w:t>,</w:t>
      </w:r>
      <w:r w:rsidRPr="0069058A">
        <w:rPr>
          <w:color w:val="4BACC6" w:themeColor="accent5"/>
          <w:lang w:val="ru-RU"/>
        </w:rPr>
        <w:t xml:space="preserve"> чтобы </w:t>
      </w:r>
      <w:r w:rsidRPr="0069058A">
        <w:rPr>
          <w:rFonts w:ascii="Calibri" w:hAnsi="Calibri"/>
          <w:color w:val="4BACC6" w:themeColor="accent5"/>
          <w:lang w:val="ru-RU"/>
        </w:rPr>
        <w:t>участники конкурса могли ознакомиться с инструкциями производителя по применению этого оборудования. При необходимости, во время ознакомления технический эксперт организует демонстрацию на месте.</w:t>
      </w:r>
    </w:p>
    <w:p w:rsidR="006C4F01" w:rsidRPr="00DB1DDC" w:rsidRDefault="006C4F01" w:rsidP="006C4F01">
      <w:pPr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br w:type="page"/>
      </w:r>
    </w:p>
    <w:p w:rsidR="006C4F01" w:rsidRPr="00303F7E" w:rsidRDefault="006C4F01" w:rsidP="006C4F01">
      <w:pPr>
        <w:pStyle w:val="1Head"/>
      </w:pPr>
      <w:bookmarkStart w:id="25" w:name="_Toc256000005"/>
      <w:bookmarkStart w:id="26" w:name="_Toc477384009"/>
      <w:bookmarkStart w:id="27" w:name="_Toc477989738"/>
      <w:bookmarkStart w:id="28" w:name="_Toc486784525"/>
      <w:r w:rsidRPr="0098087D">
        <w:lastRenderedPageBreak/>
        <w:t>УПРАВЛЕНИЕ ПРОФЕССИОНАЛЬНЫМИ НАВЫКАМИ И КОММУНИКАЦИЯ</w:t>
      </w:r>
      <w:bookmarkEnd w:id="25"/>
      <w:bookmarkEnd w:id="26"/>
      <w:bookmarkEnd w:id="27"/>
      <w:bookmarkEnd w:id="28"/>
    </w:p>
    <w:p w:rsidR="006C4F01" w:rsidRPr="0098087D" w:rsidRDefault="006C4F01" w:rsidP="006C4F01">
      <w:pPr>
        <w:pStyle w:val="11Subhead"/>
      </w:pPr>
      <w:r w:rsidRPr="0098087D">
        <w:t>ФОРУМ ЭКСПЕРТОВ</w:t>
      </w:r>
    </w:p>
    <w:p w:rsidR="006C4F01" w:rsidRPr="00DB1DDC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>До конкурса все дискуссии, общение, сотрудничество и принятие решений относительно профессионального конкурса должны проводиться на Форуме экспертов по данной специальности</w:t>
      </w:r>
      <w:hyperlink r:id="rId14" w:history="1">
        <w:r w:rsidRPr="006C4F01">
          <w:rPr>
            <w:rFonts w:ascii="Calibri" w:hAnsi="Calibri"/>
            <w:lang w:val="ru-RU"/>
          </w:rPr>
          <w:t xml:space="preserve"> (</w:t>
        </w:r>
        <w:r w:rsidRPr="0098087D">
          <w:rPr>
            <w:rFonts w:ascii="Calibri" w:hAnsi="Calibri"/>
            <w:color w:val="0562C1"/>
            <w:u w:val="single" w:color="0562C1"/>
          </w:rPr>
          <w:t>http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://</w:t>
        </w:r>
        <w:r w:rsidRPr="0098087D">
          <w:rPr>
            <w:rFonts w:ascii="Calibri" w:hAnsi="Calibri"/>
            <w:color w:val="0562C1"/>
            <w:u w:val="single" w:color="0562C1"/>
          </w:rPr>
          <w:t>forums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worldskills</w:t>
        </w:r>
        <w:proofErr w:type="spellEnd"/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</w:hyperlink>
      <w:r w:rsidRPr="006C4F01">
        <w:rPr>
          <w:rFonts w:ascii="Calibri" w:hAnsi="Calibri"/>
          <w:lang w:val="ru-RU"/>
        </w:rPr>
        <w:t xml:space="preserve">). </w:t>
      </w:r>
      <w:r w:rsidRPr="00DB1DDC">
        <w:rPr>
          <w:rFonts w:ascii="Calibri" w:hAnsi="Calibri"/>
          <w:lang w:val="ru-RU"/>
        </w:rPr>
        <w:t>Относящиеся к профессиональным навыкам решения и обмен информацией действительны только в том случае, если они происходят на форуме. Главный эксперт (или эксперт, назначаемый главным экспертом) является модератором данного Форума. График коммуникаций и требования к разработке плана соревнования описаны в правилах соревнования.</w:t>
      </w:r>
    </w:p>
    <w:p w:rsidR="006C4F01" w:rsidRPr="00DB1DDC" w:rsidRDefault="006C4F01" w:rsidP="00DB1DDC">
      <w:pPr>
        <w:widowControl/>
        <w:spacing w:after="60"/>
        <w:rPr>
          <w:rFonts w:ascii="Calibri" w:eastAsia="FrutigerLTStd-Light" w:hAnsi="Calibri" w:cs="FrutigerLTStd-Light"/>
          <w:sz w:val="24"/>
          <w:szCs w:val="24"/>
          <w:lang w:val="ru-RU"/>
        </w:rPr>
      </w:pPr>
    </w:p>
    <w:p w:rsidR="006C4F01" w:rsidRPr="0098087D" w:rsidRDefault="006C4F01" w:rsidP="00DB1DDC">
      <w:pPr>
        <w:pStyle w:val="11Subhead"/>
        <w:spacing w:after="60"/>
      </w:pPr>
      <w:r w:rsidRPr="0098087D">
        <w:t>ИНФОРМАЦИЯ ДЛЯ УЧАСТНИКОВ</w:t>
      </w:r>
    </w:p>
    <w:p w:rsidR="006C4F01" w:rsidRPr="006C4F01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Вся информация для зарегистрированных участников доступна в Центре </w:t>
      </w:r>
      <w:hyperlink w:history="1">
        <w:r w:rsidR="00FB3E72" w:rsidRPr="00DB1DDC">
          <w:rPr>
            <w:rStyle w:val="a9"/>
            <w:rFonts w:ascii="Calibri" w:hAnsi="Calibri"/>
            <w:color w:val="auto"/>
            <w:u w:val="none"/>
            <w:lang w:val="ru-RU"/>
          </w:rPr>
          <w:t xml:space="preserve">участников </w:t>
        </w:r>
        <w:r w:rsidR="00FB3E72" w:rsidRPr="00010F82">
          <w:rPr>
            <w:rStyle w:val="a9"/>
            <w:rFonts w:ascii="Calibri" w:hAnsi="Calibri"/>
            <w:lang w:val="ru-RU"/>
          </w:rPr>
          <w:t>(</w:t>
        </w:r>
        <w:r w:rsidR="00FB3E72" w:rsidRPr="00010F82">
          <w:rPr>
            <w:rStyle w:val="a9"/>
            <w:rFonts w:ascii="Calibri" w:hAnsi="Calibri"/>
          </w:rPr>
          <w:t>www</w:t>
        </w:r>
        <w:r w:rsidR="00FB3E72" w:rsidRPr="00010F82">
          <w:rPr>
            <w:rStyle w:val="a9"/>
            <w:rFonts w:ascii="Calibri" w:hAnsi="Calibri"/>
            <w:lang w:val="ru-RU"/>
          </w:rPr>
          <w:t>.</w:t>
        </w:r>
        <w:proofErr w:type="spellStart"/>
        <w:r w:rsidR="00FB3E72" w:rsidRPr="00010F82">
          <w:rPr>
            <w:rStyle w:val="a9"/>
            <w:rFonts w:ascii="Calibri" w:hAnsi="Calibri"/>
          </w:rPr>
          <w:t>worldskills</w:t>
        </w:r>
        <w:proofErr w:type="spellEnd"/>
        <w:r w:rsidR="00FB3E72" w:rsidRPr="00010F82">
          <w:rPr>
            <w:rStyle w:val="a9"/>
            <w:rFonts w:ascii="Calibri" w:hAnsi="Calibri"/>
            <w:lang w:val="ru-RU"/>
          </w:rPr>
          <w:t>.</w:t>
        </w:r>
        <w:r w:rsidR="00FB3E72" w:rsidRPr="00010F82">
          <w:rPr>
            <w:rStyle w:val="a9"/>
            <w:rFonts w:ascii="Calibri" w:hAnsi="Calibri"/>
          </w:rPr>
          <w:t>org</w:t>
        </w:r>
        <w:r w:rsidR="00FB3E72" w:rsidRPr="00010F82">
          <w:rPr>
            <w:rStyle w:val="a9"/>
            <w:rFonts w:ascii="Calibri" w:hAnsi="Calibri"/>
            <w:lang w:val="ru-RU"/>
          </w:rPr>
          <w:t>/</w:t>
        </w:r>
        <w:proofErr w:type="spellStart"/>
        <w:r w:rsidR="00FB3E72" w:rsidRPr="00010F82">
          <w:rPr>
            <w:rStyle w:val="a9"/>
            <w:rFonts w:ascii="Calibri" w:hAnsi="Calibri"/>
          </w:rPr>
          <w:t>competitorcentre</w:t>
        </w:r>
        <w:proofErr w:type="spellEnd"/>
      </w:hyperlink>
      <w:r w:rsidRPr="006C4F01">
        <w:rPr>
          <w:rFonts w:ascii="Calibri" w:hAnsi="Calibri"/>
          <w:lang w:val="ru-RU"/>
        </w:rPr>
        <w:t>).</w:t>
      </w:r>
    </w:p>
    <w:p w:rsidR="006C4F01" w:rsidRPr="0098087D" w:rsidRDefault="006C4F01" w:rsidP="00DB1DDC">
      <w:pPr>
        <w:pStyle w:val="a3"/>
        <w:spacing w:after="60"/>
        <w:rPr>
          <w:rFonts w:ascii="Calibri" w:hAnsi="Calibri"/>
        </w:rPr>
      </w:pPr>
      <w:proofErr w:type="spellStart"/>
      <w:r w:rsidRPr="0098087D">
        <w:rPr>
          <w:rFonts w:ascii="Calibri" w:hAnsi="Calibri"/>
        </w:rPr>
        <w:t>Эта</w:t>
      </w:r>
      <w:proofErr w:type="spellEnd"/>
      <w:r w:rsidRPr="0098087D">
        <w:rPr>
          <w:rFonts w:ascii="Calibri" w:hAnsi="Calibri"/>
        </w:rPr>
        <w:t xml:space="preserve"> </w:t>
      </w:r>
      <w:proofErr w:type="spellStart"/>
      <w:r w:rsidRPr="0098087D">
        <w:rPr>
          <w:rFonts w:ascii="Calibri" w:hAnsi="Calibri"/>
        </w:rPr>
        <w:t>информация</w:t>
      </w:r>
      <w:proofErr w:type="spellEnd"/>
      <w:r w:rsidRPr="0098087D">
        <w:rPr>
          <w:rFonts w:ascii="Calibri" w:hAnsi="Calibri"/>
        </w:rPr>
        <w:t xml:space="preserve"> </w:t>
      </w:r>
      <w:proofErr w:type="spellStart"/>
      <w:r w:rsidRPr="0098087D">
        <w:rPr>
          <w:rFonts w:ascii="Calibri" w:hAnsi="Calibri"/>
        </w:rPr>
        <w:t>включает</w:t>
      </w:r>
      <w:proofErr w:type="spellEnd"/>
      <w:r w:rsidRPr="0098087D">
        <w:rPr>
          <w:rFonts w:ascii="Calibri" w:hAnsi="Calibri"/>
        </w:rPr>
        <w:t>:</w:t>
      </w:r>
    </w:p>
    <w:p w:rsidR="006C4F01" w:rsidRPr="0098087D" w:rsidRDefault="006C4F01" w:rsidP="00DB1DDC">
      <w:pPr>
        <w:pStyle w:val="ListaBlack"/>
        <w:keepNext w:val="0"/>
        <w:spacing w:after="60"/>
      </w:pPr>
      <w:proofErr w:type="spellStart"/>
      <w:r w:rsidRPr="0098087D">
        <w:t>Правила</w:t>
      </w:r>
      <w:proofErr w:type="spellEnd"/>
      <w:r w:rsidRPr="0098087D">
        <w:t xml:space="preserve"> </w:t>
      </w:r>
      <w:proofErr w:type="spellStart"/>
      <w:r w:rsidRPr="0098087D">
        <w:t>конкурса</w:t>
      </w:r>
      <w:proofErr w:type="spellEnd"/>
    </w:p>
    <w:p w:rsidR="006C4F01" w:rsidRPr="0098087D" w:rsidRDefault="006C4F01" w:rsidP="00DB1DDC">
      <w:pPr>
        <w:pStyle w:val="ListaBlack"/>
        <w:keepNext w:val="0"/>
        <w:spacing w:after="60"/>
      </w:pPr>
      <w:proofErr w:type="spellStart"/>
      <w:r w:rsidRPr="0098087D">
        <w:t>Технические</w:t>
      </w:r>
      <w:proofErr w:type="spellEnd"/>
      <w:r w:rsidRPr="0098087D">
        <w:t xml:space="preserve"> </w:t>
      </w:r>
      <w:proofErr w:type="spellStart"/>
      <w:r w:rsidRPr="0098087D">
        <w:t>описания</w:t>
      </w:r>
      <w:proofErr w:type="spellEnd"/>
    </w:p>
    <w:p w:rsidR="00685FCE" w:rsidRPr="00685FCE" w:rsidRDefault="00685FCE" w:rsidP="00DB1DDC">
      <w:pPr>
        <w:pStyle w:val="ListaBlack"/>
        <w:keepNext w:val="0"/>
        <w:spacing w:after="60"/>
      </w:pPr>
      <w:proofErr w:type="spellStart"/>
      <w:r>
        <w:t>Схем</w:t>
      </w:r>
      <w:proofErr w:type="spellEnd"/>
      <w:r w:rsidRPr="00685FCE">
        <w:rPr>
          <w:lang w:val="ru-RU"/>
        </w:rPr>
        <w:t xml:space="preserve">ы </w:t>
      </w:r>
      <w:proofErr w:type="spellStart"/>
      <w:r w:rsidRPr="00685FCE">
        <w:t>выставления</w:t>
      </w:r>
      <w:proofErr w:type="spellEnd"/>
      <w:r w:rsidRPr="00685FCE">
        <w:t xml:space="preserve"> </w:t>
      </w:r>
      <w:proofErr w:type="spellStart"/>
      <w:r w:rsidRPr="00685FCE">
        <w:t>оценки</w:t>
      </w:r>
      <w:proofErr w:type="spellEnd"/>
    </w:p>
    <w:p w:rsidR="006C4F01" w:rsidRPr="0098087D" w:rsidRDefault="006C4F01" w:rsidP="00DB1DDC">
      <w:pPr>
        <w:pStyle w:val="ListaBlack"/>
        <w:keepNext w:val="0"/>
        <w:spacing w:after="60"/>
      </w:pPr>
      <w:proofErr w:type="spellStart"/>
      <w:r w:rsidRPr="0098087D">
        <w:t>Конкурсные</w:t>
      </w:r>
      <w:proofErr w:type="spellEnd"/>
      <w:r w:rsidRPr="0098087D">
        <w:t xml:space="preserve"> </w:t>
      </w:r>
      <w:proofErr w:type="spellStart"/>
      <w:r w:rsidRPr="0098087D">
        <w:t>задания</w:t>
      </w:r>
      <w:proofErr w:type="spellEnd"/>
    </w:p>
    <w:p w:rsidR="006C4F01" w:rsidRPr="0098087D" w:rsidRDefault="006C4F01" w:rsidP="00DB1DDC">
      <w:pPr>
        <w:pStyle w:val="ListaBlack"/>
        <w:keepNext w:val="0"/>
        <w:spacing w:after="60"/>
      </w:pPr>
      <w:proofErr w:type="spellStart"/>
      <w:r w:rsidRPr="0098087D">
        <w:t>Инфраструктурный</w:t>
      </w:r>
      <w:proofErr w:type="spellEnd"/>
      <w:r w:rsidRPr="0098087D">
        <w:t xml:space="preserve"> </w:t>
      </w:r>
      <w:proofErr w:type="spellStart"/>
      <w:r w:rsidRPr="0098087D">
        <w:t>лист</w:t>
      </w:r>
      <w:proofErr w:type="spellEnd"/>
    </w:p>
    <w:p w:rsidR="006C4F01" w:rsidRPr="00DB1DDC" w:rsidRDefault="00FB3E72" w:rsidP="00DB1DDC">
      <w:pPr>
        <w:pStyle w:val="ListaBlack"/>
        <w:keepNext w:val="0"/>
        <w:spacing w:after="60"/>
        <w:rPr>
          <w:lang w:val="ru-RU"/>
        </w:rPr>
      </w:pPr>
      <w:r w:rsidRPr="00DB1DDC">
        <w:rPr>
          <w:lang w:val="ru-RU"/>
        </w:rPr>
        <w:t>Политик</w:t>
      </w:r>
      <w:r>
        <w:rPr>
          <w:lang w:val="ru-RU"/>
        </w:rPr>
        <w:t>у</w:t>
      </w:r>
      <w:r w:rsidRPr="00DB1DDC">
        <w:rPr>
          <w:lang w:val="ru-RU"/>
        </w:rPr>
        <w:t xml:space="preserve"> </w:t>
      </w:r>
      <w:r w:rsidR="006C4F01" w:rsidRPr="00DB1DDC">
        <w:rPr>
          <w:lang w:val="ru-RU"/>
        </w:rPr>
        <w:t xml:space="preserve">и нормы </w:t>
      </w:r>
      <w:proofErr w:type="spellStart"/>
      <w:r w:rsidR="006C4F01" w:rsidRPr="0098087D">
        <w:t>WorldSkills</w:t>
      </w:r>
      <w:proofErr w:type="spellEnd"/>
      <w:r w:rsidR="006C4F01" w:rsidRPr="00DB1DDC">
        <w:rPr>
          <w:lang w:val="ru-RU"/>
        </w:rPr>
        <w:t xml:space="preserve"> в сфере техники безопасности, здравоохранения и защиты окружающей среды</w:t>
      </w:r>
    </w:p>
    <w:p w:rsidR="006C4F01" w:rsidRPr="00303F7E" w:rsidRDefault="006C4F01" w:rsidP="00DB1DDC">
      <w:pPr>
        <w:pStyle w:val="ListaBlack"/>
        <w:keepNext w:val="0"/>
        <w:spacing w:after="60"/>
      </w:pPr>
      <w:proofErr w:type="spellStart"/>
      <w:r w:rsidRPr="0098087D">
        <w:t>Прочую</w:t>
      </w:r>
      <w:proofErr w:type="spellEnd"/>
      <w:r w:rsidRPr="0098087D">
        <w:t xml:space="preserve"> </w:t>
      </w:r>
      <w:proofErr w:type="spellStart"/>
      <w:r w:rsidRPr="0098087D">
        <w:t>информацию</w:t>
      </w:r>
      <w:proofErr w:type="spellEnd"/>
      <w:r w:rsidRPr="0098087D">
        <w:t xml:space="preserve">, </w:t>
      </w:r>
      <w:proofErr w:type="spellStart"/>
      <w:r w:rsidRPr="0098087D">
        <w:t>относящуюся</w:t>
      </w:r>
      <w:proofErr w:type="spellEnd"/>
      <w:r w:rsidRPr="0098087D">
        <w:t xml:space="preserve"> к </w:t>
      </w:r>
      <w:proofErr w:type="spellStart"/>
      <w:r w:rsidRPr="0098087D">
        <w:t>чемпионату</w:t>
      </w:r>
      <w:proofErr w:type="spellEnd"/>
    </w:p>
    <w:p w:rsidR="006C4F01" w:rsidRPr="00303F7E" w:rsidRDefault="006C4F01" w:rsidP="00DB1DDC">
      <w:pPr>
        <w:spacing w:after="60"/>
        <w:rPr>
          <w:rFonts w:ascii="Calibri" w:eastAsia="FrutigerLTStd-Light" w:hAnsi="Calibri" w:cs="FrutigerLTStd-Light"/>
          <w:sz w:val="24"/>
          <w:szCs w:val="24"/>
        </w:rPr>
      </w:pPr>
    </w:p>
    <w:p w:rsidR="006C4F01" w:rsidRPr="00DB1DDC" w:rsidRDefault="006C4F01" w:rsidP="00685FCE">
      <w:pPr>
        <w:pStyle w:val="11Subhead"/>
        <w:rPr>
          <w:lang w:val="ru-RU"/>
        </w:rPr>
      </w:pPr>
      <w:r w:rsidRPr="00DB1DDC">
        <w:rPr>
          <w:lang w:val="ru-RU"/>
        </w:rPr>
        <w:t xml:space="preserve">КОНКУРСНЫЕ ЗАДАНИЯ [И </w:t>
      </w:r>
      <w:r w:rsidR="00685FCE" w:rsidRPr="00685FCE">
        <w:rPr>
          <w:lang w:val="ru-RU"/>
        </w:rPr>
        <w:t>СХЕМА ВЫСТАВЛЕНИЯ ОЦЕНКИ</w:t>
      </w:r>
      <w:r w:rsidRPr="00DB1DDC">
        <w:rPr>
          <w:lang w:val="ru-RU"/>
        </w:rPr>
        <w:t>]</w:t>
      </w:r>
    </w:p>
    <w:p w:rsidR="006C4F01" w:rsidRPr="006C4F01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Распространяемые конкурсные задания будут доступы на сайте </w:t>
      </w:r>
      <w:hyperlink r:id="rId15" w:history="1">
        <w:r w:rsidRPr="0098087D">
          <w:rPr>
            <w:rFonts w:ascii="Calibri" w:hAnsi="Calibri"/>
            <w:color w:val="0562C1"/>
            <w:u w:val="single" w:color="0562C1"/>
          </w:rPr>
          <w:t>www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worldskills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/</w:t>
        </w:r>
        <w:r w:rsidRPr="0098087D">
          <w:rPr>
            <w:rFonts w:ascii="Calibri" w:hAnsi="Calibri"/>
            <w:color w:val="0562C1"/>
            <w:u w:val="single" w:color="0562C1"/>
          </w:rPr>
          <w:t>testprojects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 xml:space="preserve"> </w:t>
        </w:r>
      </w:hyperlink>
      <w:r w:rsidRPr="006C4F01">
        <w:rPr>
          <w:rFonts w:ascii="Calibri" w:hAnsi="Calibri"/>
          <w:lang w:val="ru-RU"/>
        </w:rPr>
        <w:t xml:space="preserve">и </w:t>
      </w:r>
      <w:r w:rsidR="00FB3E72" w:rsidRPr="006C4F01">
        <w:rPr>
          <w:rFonts w:ascii="Calibri" w:hAnsi="Calibri"/>
          <w:lang w:val="ru-RU"/>
        </w:rPr>
        <w:t>в</w:t>
      </w:r>
      <w:r w:rsidR="00FB3E72">
        <w:rPr>
          <w:rFonts w:ascii="Calibri" w:hAnsi="Calibri"/>
          <w:lang w:val="ru-RU"/>
        </w:rPr>
        <w:t> </w:t>
      </w:r>
      <w:r w:rsidRPr="006C4F01">
        <w:rPr>
          <w:rFonts w:ascii="Calibri" w:hAnsi="Calibri"/>
          <w:lang w:val="ru-RU"/>
        </w:rPr>
        <w:t xml:space="preserve">Центре </w:t>
      </w:r>
      <w:r w:rsidR="00FB3E72">
        <w:rPr>
          <w:rFonts w:ascii="Calibri" w:hAnsi="Calibri"/>
          <w:lang w:val="ru-RU"/>
        </w:rPr>
        <w:t>участник</w:t>
      </w:r>
      <w:r w:rsidR="00FB3E72" w:rsidRPr="006C4F01">
        <w:rPr>
          <w:rFonts w:ascii="Calibri" w:hAnsi="Calibri"/>
          <w:lang w:val="ru-RU"/>
        </w:rPr>
        <w:t xml:space="preserve">ов </w:t>
      </w:r>
      <w:hyperlink r:id="rId16" w:history="1">
        <w:r w:rsidRPr="006C4F01">
          <w:rPr>
            <w:rFonts w:ascii="Calibri" w:hAnsi="Calibri"/>
            <w:lang w:val="ru-RU"/>
          </w:rPr>
          <w:t>(</w:t>
        </w:r>
        <w:r w:rsidRPr="0098087D">
          <w:rPr>
            <w:rFonts w:ascii="Calibri" w:hAnsi="Calibri"/>
            <w:color w:val="0562C1"/>
            <w:u w:val="single" w:color="0562C1"/>
          </w:rPr>
          <w:t>www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worldskills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/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competitorcentre</w:t>
        </w:r>
        <w:proofErr w:type="spellEnd"/>
      </w:hyperlink>
      <w:r w:rsidRPr="006C4F01">
        <w:rPr>
          <w:rFonts w:ascii="Calibri" w:hAnsi="Calibri"/>
          <w:lang w:val="ru-RU"/>
        </w:rPr>
        <w:t>).</w:t>
      </w:r>
    </w:p>
    <w:p w:rsidR="006C4F01" w:rsidRPr="006C4F01" w:rsidRDefault="006C4F01" w:rsidP="00DB1DDC">
      <w:pPr>
        <w:widowControl/>
        <w:spacing w:after="60"/>
        <w:rPr>
          <w:rFonts w:ascii="Calibri" w:eastAsia="FrutigerLTStd-Light" w:hAnsi="Calibri" w:cs="FrutigerLTStd-Light"/>
          <w:sz w:val="24"/>
          <w:szCs w:val="24"/>
          <w:lang w:val="ru-RU"/>
        </w:rPr>
      </w:pPr>
    </w:p>
    <w:p w:rsidR="006C4F01" w:rsidRPr="0098087D" w:rsidRDefault="006C4F01" w:rsidP="00DB1DDC">
      <w:pPr>
        <w:pStyle w:val="11Subhead"/>
        <w:spacing w:after="60"/>
      </w:pPr>
      <w:r w:rsidRPr="0098087D">
        <w:t>ЕЖЕДНЕВНОЕ УПРАВЛЕНИЕ</w:t>
      </w:r>
    </w:p>
    <w:p w:rsidR="006C4F01" w:rsidRPr="006C4F01" w:rsidRDefault="006C4F01" w:rsidP="00DB1DDC">
      <w:pPr>
        <w:pStyle w:val="a3"/>
        <w:widowControl/>
        <w:spacing w:after="60"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Ежедневное управление профессиональными навыками во время соревнования определено в Плане работы по управлению профессиональными навыками, который создается командой по управлению профессиональными навыками под руководством главного эксперта. Команда по управлению профессиональными навыками включает председателя жюри, главного эксперта и заместителя главного эксперта. План работы по управлению профессиональными навыками разрабатывается </w:t>
      </w:r>
      <w:r w:rsidR="00FB3E72" w:rsidRPr="006C4F01">
        <w:rPr>
          <w:rFonts w:ascii="Calibri" w:hAnsi="Calibri"/>
          <w:lang w:val="ru-RU"/>
        </w:rPr>
        <w:t>в</w:t>
      </w:r>
      <w:r w:rsidR="00FB3E72">
        <w:rPr>
          <w:rFonts w:ascii="Calibri" w:hAnsi="Calibri"/>
          <w:lang w:val="ru-RU"/>
        </w:rPr>
        <w:t> </w:t>
      </w:r>
      <w:r w:rsidRPr="006C4F01">
        <w:rPr>
          <w:rFonts w:ascii="Calibri" w:hAnsi="Calibri"/>
          <w:lang w:val="ru-RU"/>
        </w:rPr>
        <w:t>течение шести месяцев до проведения соревнования и окончательно согласовывается на соревновании по решению экспертов. План проведения конкурса профессионального мастерства можно просмотреть в Экспертном центре</w:t>
      </w:r>
      <w:hyperlink r:id="rId17" w:history="1">
        <w:r w:rsidRPr="006C4F01">
          <w:rPr>
            <w:rFonts w:ascii="Calibri" w:hAnsi="Calibri"/>
            <w:lang w:val="ru-RU"/>
          </w:rPr>
          <w:t xml:space="preserve"> (</w:t>
        </w:r>
        <w:r w:rsidRPr="0098087D">
          <w:rPr>
            <w:rFonts w:ascii="Calibri" w:hAnsi="Calibri"/>
            <w:color w:val="0562C1"/>
            <w:u w:val="single" w:color="0562C1"/>
          </w:rPr>
          <w:t>www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worldskills</w:t>
        </w:r>
        <w:proofErr w:type="spellEnd"/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/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expertcentre</w:t>
        </w:r>
        <w:proofErr w:type="spellEnd"/>
      </w:hyperlink>
      <w:r w:rsidRPr="006C4F01">
        <w:rPr>
          <w:rFonts w:ascii="Calibri" w:hAnsi="Calibri"/>
          <w:lang w:val="ru-RU"/>
        </w:rPr>
        <w:t>).</w:t>
      </w:r>
    </w:p>
    <w:p w:rsidR="006C4F01" w:rsidRPr="006C4F01" w:rsidRDefault="006C4F01" w:rsidP="006C4F01">
      <w:pPr>
        <w:widowControl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br w:type="page"/>
      </w:r>
    </w:p>
    <w:p w:rsidR="006C4F01" w:rsidRPr="00DB1DDC" w:rsidRDefault="006C4F01" w:rsidP="006C4F01">
      <w:pPr>
        <w:pStyle w:val="1Head"/>
        <w:rPr>
          <w:lang w:val="ru-RU"/>
        </w:rPr>
      </w:pPr>
      <w:bookmarkStart w:id="29" w:name="_Toc477384010"/>
      <w:bookmarkStart w:id="30" w:name="_Toc477989739"/>
      <w:bookmarkStart w:id="31" w:name="_Toc486784526"/>
      <w:r w:rsidRPr="00DB1DDC">
        <w:rPr>
          <w:lang w:val="ru-RU"/>
        </w:rPr>
        <w:lastRenderedPageBreak/>
        <w:t>ТРЕБОВАНИЯ К БЕЗОПАСНОСТИ, ПРИСУЩИЕ КОНКРЕТНОЙ СПЕЦИАЛЬНОСТИ</w:t>
      </w:r>
      <w:bookmarkEnd w:id="29"/>
      <w:bookmarkEnd w:id="30"/>
      <w:bookmarkEnd w:id="31"/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См. нормы страны или региона-организатора, нормы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в сфере охраны труда, техники безопасности и охраны окружающей среды.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color w:val="61B5E4"/>
          <w:lang w:val="ru-RU"/>
        </w:rPr>
        <w:t>Также обязательны к соблюдению следующие требования по безопасности при демонстрации профессионального мастерства:</w:t>
      </w:r>
    </w:p>
    <w:p w:rsidR="009D356E" w:rsidRDefault="006C4F01" w:rsidP="009D356E">
      <w:pPr>
        <w:pStyle w:val="ListaBlueText"/>
        <w:rPr>
          <w:lang w:val="ru-RU"/>
        </w:rPr>
      </w:pPr>
      <w:r w:rsidRPr="009D356E">
        <w:rPr>
          <w:lang w:val="ru-RU"/>
        </w:rPr>
        <w:t>Не допускается размещение шнуров электроприборов на проходе, они должны быть прикреплены к полу и столу скотчем</w:t>
      </w:r>
    </w:p>
    <w:p w:rsidR="009D356E" w:rsidRDefault="009D356E" w:rsidP="009D356E">
      <w:pPr>
        <w:pStyle w:val="ListaBlueText"/>
        <w:rPr>
          <w:lang w:val="ru-RU"/>
        </w:rPr>
      </w:pPr>
      <w:r w:rsidRPr="009D356E">
        <w:rPr>
          <w:lang w:val="ru-RU"/>
        </w:rPr>
        <w:t xml:space="preserve">При нахождении в рабочей зоне конкурсанты должны использовать надлежащие средства индивидуальной защиты, включая </w:t>
      </w:r>
      <w:r w:rsidR="00A04594">
        <w:rPr>
          <w:lang w:val="ru-RU"/>
        </w:rPr>
        <w:t>спец</w:t>
      </w:r>
      <w:r w:rsidRPr="009D356E">
        <w:rPr>
          <w:lang w:val="ru-RU"/>
        </w:rPr>
        <w:t>одежду, обувь, защиту глаз и рук</w:t>
      </w:r>
    </w:p>
    <w:p w:rsidR="00A04594" w:rsidRDefault="00A04594" w:rsidP="009D356E">
      <w:pPr>
        <w:pStyle w:val="ListaBlueText"/>
        <w:rPr>
          <w:lang w:val="ru-RU"/>
        </w:rPr>
      </w:pPr>
      <w:r>
        <w:rPr>
          <w:lang w:val="ru-RU"/>
        </w:rPr>
        <w:t>При обращении с агрессивными реагентами участники должны работать в вытяжном шкафу при включенной вентиляции</w:t>
      </w:r>
    </w:p>
    <w:p w:rsidR="009D356E" w:rsidRPr="009D356E" w:rsidRDefault="009D356E" w:rsidP="009D356E">
      <w:pPr>
        <w:pStyle w:val="ListaBlueText"/>
        <w:rPr>
          <w:lang w:val="ru-RU"/>
        </w:rPr>
      </w:pPr>
      <w:r w:rsidRPr="009D356E">
        <w:rPr>
          <w:lang w:val="ru-RU"/>
        </w:rPr>
        <w:t xml:space="preserve">При нахождении в рабочей зоне эксперты должны использовать </w:t>
      </w:r>
      <w:r>
        <w:rPr>
          <w:lang w:val="ru-RU"/>
        </w:rPr>
        <w:t xml:space="preserve">спецодежду и в случае необходимости применять </w:t>
      </w:r>
      <w:r w:rsidRPr="009D356E">
        <w:rPr>
          <w:lang w:val="ru-RU"/>
        </w:rPr>
        <w:t>надлежащие</w:t>
      </w:r>
      <w:r>
        <w:rPr>
          <w:lang w:val="ru-RU"/>
        </w:rPr>
        <w:t xml:space="preserve"> средства индивидуальной защиты</w:t>
      </w:r>
    </w:p>
    <w:p w:rsidR="009D356E" w:rsidRPr="009D356E" w:rsidRDefault="009D356E" w:rsidP="009D356E">
      <w:pPr>
        <w:pStyle w:val="ListaBlueText"/>
        <w:rPr>
          <w:lang w:val="ru-RU"/>
        </w:rPr>
      </w:pPr>
      <w:r w:rsidRPr="009D356E">
        <w:rPr>
          <w:lang w:val="ru-RU"/>
        </w:rPr>
        <w:t>Если участник конкурса не выполняет требования техники безопасности, подвергает опасности себя или других конкурсантов, он м</w:t>
      </w:r>
      <w:r>
        <w:rPr>
          <w:lang w:val="ru-RU"/>
        </w:rPr>
        <w:t>ожет быть отстранен от конкурса</w:t>
      </w:r>
    </w:p>
    <w:p w:rsidR="006C4F01" w:rsidRPr="00DB1DDC" w:rsidRDefault="006C4F01" w:rsidP="006C4F01">
      <w:pPr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br w:type="page"/>
      </w:r>
    </w:p>
    <w:p w:rsidR="006C4F01" w:rsidRPr="00303F7E" w:rsidRDefault="006C4F01" w:rsidP="006C4F01">
      <w:pPr>
        <w:pStyle w:val="1Head"/>
      </w:pPr>
      <w:bookmarkStart w:id="32" w:name="_Toc256000007"/>
      <w:bookmarkStart w:id="33" w:name="_Toc477384011"/>
      <w:bookmarkStart w:id="34" w:name="_Toc477989740"/>
      <w:bookmarkStart w:id="35" w:name="_Toc486784527"/>
      <w:r w:rsidRPr="0098087D">
        <w:lastRenderedPageBreak/>
        <w:t>МАТЕРИАЛЫ И ОБОРУДОВАНИЕ</w:t>
      </w:r>
      <w:bookmarkEnd w:id="32"/>
      <w:bookmarkEnd w:id="33"/>
      <w:bookmarkEnd w:id="34"/>
      <w:bookmarkEnd w:id="35"/>
    </w:p>
    <w:p w:rsidR="006C4F01" w:rsidRPr="0098087D" w:rsidRDefault="006C4F01" w:rsidP="006C4F01">
      <w:pPr>
        <w:pStyle w:val="11Subhead"/>
      </w:pPr>
      <w:r w:rsidRPr="0098087D">
        <w:t>ИНФРАСТРУКТУРНЫЙ ЛИСТ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В инфраструктурном листе подробно перечислено все оборудование, материалы и средства, предоставляемые организатором конкурса.</w:t>
      </w:r>
    </w:p>
    <w:p w:rsidR="006C4F01" w:rsidRPr="006C4F01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Инфраструктурный лист доступен на веб-сайте </w:t>
      </w:r>
      <w:hyperlink r:id="rId18" w:history="1">
        <w:r w:rsidRPr="0098087D">
          <w:rPr>
            <w:rFonts w:ascii="Calibri" w:hAnsi="Calibri"/>
            <w:color w:val="0562C1"/>
            <w:u w:val="single" w:color="0562C1"/>
          </w:rPr>
          <w:t>www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worldskills</w:t>
        </w:r>
        <w:proofErr w:type="spellEnd"/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/</w:t>
        </w:r>
        <w:r w:rsidRPr="0098087D">
          <w:rPr>
            <w:rFonts w:ascii="Calibri" w:hAnsi="Calibri"/>
            <w:color w:val="0562C1"/>
            <w:u w:val="single" w:color="0562C1"/>
          </w:rPr>
          <w:t>infrastructure</w:t>
        </w:r>
        <w:r w:rsidRPr="006C4F01">
          <w:rPr>
            <w:rFonts w:ascii="Calibri" w:hAnsi="Calibri"/>
            <w:lang w:val="ru-RU"/>
          </w:rPr>
          <w:t>.</w:t>
        </w:r>
      </w:hyperlink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В инфраструктурном листе указываются позиции и количество материалов, запрашиваемые экспертами для следующего соревнования. Организатор соревнования должен постоянно обновлять инфраструктурный лист, указывая фактическое количество, тип, марку и модель позиций. Позиции, поставляемые организатором конкурса, приведены в отдельном столбце.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На каждом конкурсе при подготовке к следующему соревнованию эксперты должны проверять и обновлять инфраструктурный лист. Эксперты должны консультировать директора конкурса профессионального мастерства по любым изменениям площадей или количества оборудования.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На каждом конкурсе профессионального мастерства технический обозреватель должен проверять инфраструктурный лист, который использовался на этом конкурсе.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Инфраструктурный лист не включает позиции, которые участники и (или) эксперты должны принести, а также позиции, которые запрещается приносить участникам — они указаны ниже. </w:t>
      </w:r>
    </w:p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z w:val="20"/>
          <w:szCs w:val="20"/>
          <w:lang w:val="ru-RU"/>
        </w:rPr>
      </w:pPr>
    </w:p>
    <w:p w:rsidR="006C4F01" w:rsidRPr="0098087D" w:rsidRDefault="006C4F01" w:rsidP="006C4F01">
      <w:pPr>
        <w:pStyle w:val="11Subhead"/>
      </w:pPr>
      <w:r w:rsidRPr="0098087D">
        <w:t>ПРОФЕССИОНАЛЬНЫЕ ИНСТРУМЕНТЫ УЧАСТНИКА</w:t>
      </w:r>
    </w:p>
    <w:p w:rsidR="006C4F01" w:rsidRDefault="00902FCA" w:rsidP="006C4F01">
      <w:pPr>
        <w:pStyle w:val="a3"/>
        <w:widowControl/>
        <w:spacing w:after="0"/>
        <w:rPr>
          <w:rFonts w:ascii="Calibri" w:hAnsi="Calibri"/>
          <w:color w:val="61B5E4"/>
          <w:lang w:val="ru-RU"/>
        </w:rPr>
      </w:pPr>
      <w:r w:rsidRPr="00902FCA">
        <w:rPr>
          <w:rFonts w:ascii="Calibri" w:hAnsi="Calibri"/>
          <w:color w:val="61B5E4"/>
          <w:lang w:val="ru-RU"/>
        </w:rPr>
        <w:t>Участники должны приносить с собой свои собственные инструменты, которые не запрещены в инфраструктурном листе.</w:t>
      </w:r>
      <w:r>
        <w:rPr>
          <w:rFonts w:ascii="Calibri" w:hAnsi="Calibri"/>
          <w:color w:val="61B5E4"/>
          <w:lang w:val="ru-RU"/>
        </w:rPr>
        <w:t xml:space="preserve"> Инструментальный</w:t>
      </w:r>
      <w:r w:rsidRPr="00902FCA">
        <w:rPr>
          <w:rFonts w:ascii="Calibri" w:hAnsi="Calibri"/>
          <w:color w:val="61B5E4"/>
          <w:lang w:val="ru-RU"/>
        </w:rPr>
        <w:t xml:space="preserve"> ящик</w:t>
      </w:r>
      <w:r>
        <w:rPr>
          <w:rFonts w:ascii="Calibri" w:hAnsi="Calibri"/>
          <w:color w:val="61B5E4"/>
          <w:lang w:val="ru-RU"/>
        </w:rPr>
        <w:t xml:space="preserve"> конкурсанта является в контексте компетенции «Лабораторный химический анализ»</w:t>
      </w:r>
      <w:r w:rsidRPr="00902FCA">
        <w:rPr>
          <w:rFonts w:ascii="Calibri" w:hAnsi="Calibri"/>
          <w:color w:val="61B5E4"/>
          <w:lang w:val="ru-RU"/>
        </w:rPr>
        <w:t xml:space="preserve"> </w:t>
      </w:r>
      <w:r>
        <w:rPr>
          <w:rFonts w:ascii="Calibri" w:hAnsi="Calibri"/>
          <w:color w:val="61B5E4"/>
          <w:lang w:val="ru-RU"/>
        </w:rPr>
        <w:t xml:space="preserve">набором необходимых инструментов, который может быть принесен на площадку в небольшом пакете, сумке или без дополнительной упаковки. </w:t>
      </w:r>
    </w:p>
    <w:p w:rsidR="00902FCA" w:rsidRPr="00DB1DDC" w:rsidRDefault="00902FCA" w:rsidP="006C4F01">
      <w:pPr>
        <w:pStyle w:val="a3"/>
        <w:widowControl/>
        <w:spacing w:after="0"/>
        <w:rPr>
          <w:rFonts w:ascii="Calibri" w:hAnsi="Calibri"/>
          <w:color w:val="61B5E4"/>
          <w:lang w:val="ru-RU"/>
        </w:rPr>
      </w:pPr>
    </w:p>
    <w:p w:rsidR="006C4F01" w:rsidRPr="00902FCA" w:rsidRDefault="006C4F01" w:rsidP="006C4F01">
      <w:pPr>
        <w:pStyle w:val="11Subhead"/>
        <w:rPr>
          <w:rFonts w:asciiTheme="minorHAnsi" w:hAnsiTheme="minorHAnsi" w:cstheme="minorHAnsi"/>
          <w:lang w:val="ru-RU"/>
        </w:rPr>
      </w:pPr>
      <w:r w:rsidRPr="00902FCA">
        <w:rPr>
          <w:rFonts w:asciiTheme="minorHAnsi" w:hAnsiTheme="minorHAnsi" w:cstheme="minorHAnsi"/>
          <w:lang w:val="ru-RU"/>
        </w:rPr>
        <w:t xml:space="preserve">МАТЕРИАЛЫ, ОБОРУДОВАНИЕ И ИНСТРУМЕНТЫ УЧАСТНИКОВ, НАХОДЯЩИЕСЯ В </w:t>
      </w:r>
      <w:r w:rsidR="00902FCA" w:rsidRPr="00902FCA">
        <w:rPr>
          <w:rFonts w:asciiTheme="minorHAnsi" w:hAnsiTheme="minorHAnsi" w:cstheme="minorHAnsi"/>
          <w:caps/>
          <w:szCs w:val="30"/>
          <w:lang w:val="ru-RU"/>
        </w:rPr>
        <w:t xml:space="preserve">инструментальном </w:t>
      </w:r>
      <w:r w:rsidRPr="00902FCA">
        <w:rPr>
          <w:rFonts w:asciiTheme="minorHAnsi" w:hAnsiTheme="minorHAnsi" w:cstheme="minorHAnsi"/>
          <w:szCs w:val="30"/>
          <w:lang w:val="ru-RU"/>
        </w:rPr>
        <w:t>ЯЩИКЕ</w:t>
      </w:r>
    </w:p>
    <w:p w:rsidR="00EB7B44" w:rsidRDefault="00EB7B44" w:rsidP="00EB7B44">
      <w:pPr>
        <w:pStyle w:val="ListaBlueText"/>
        <w:numPr>
          <w:ilvl w:val="0"/>
          <w:numId w:val="0"/>
        </w:numPr>
        <w:ind w:left="852" w:hanging="284"/>
        <w:rPr>
          <w:lang w:val="ru-RU"/>
        </w:rPr>
      </w:pPr>
      <w:r>
        <w:rPr>
          <w:lang w:val="ru-RU"/>
        </w:rPr>
        <w:t>С</w:t>
      </w:r>
      <w:r w:rsidRPr="00902FCA">
        <w:rPr>
          <w:lang w:val="ru-RU"/>
        </w:rPr>
        <w:t>редства индивидуальной защиты</w:t>
      </w:r>
      <w:r>
        <w:rPr>
          <w:lang w:val="ru-RU"/>
        </w:rPr>
        <w:t>: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перчатки резиновые</w:t>
      </w:r>
    </w:p>
    <w:p w:rsidR="00EB7B44" w:rsidRDefault="00EB7B44" w:rsidP="006C4F01">
      <w:pPr>
        <w:pStyle w:val="ListaBlueText"/>
        <w:rPr>
          <w:lang w:val="ru-RU"/>
        </w:rPr>
      </w:pPr>
      <w:r>
        <w:rPr>
          <w:lang w:val="ru-RU"/>
        </w:rPr>
        <w:t xml:space="preserve">защитные </w:t>
      </w:r>
      <w:r w:rsidRPr="00902FCA">
        <w:rPr>
          <w:lang w:val="ru-RU"/>
        </w:rPr>
        <w:t>очки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халат</w:t>
      </w:r>
    </w:p>
    <w:p w:rsidR="00EB7B44" w:rsidRDefault="00EB7B44" w:rsidP="00EB7B44">
      <w:pPr>
        <w:pStyle w:val="ListaBlueText"/>
        <w:numPr>
          <w:ilvl w:val="0"/>
          <w:numId w:val="0"/>
        </w:numPr>
        <w:ind w:left="568"/>
        <w:rPr>
          <w:lang w:val="ru-RU"/>
        </w:rPr>
      </w:pPr>
      <w:r>
        <w:rPr>
          <w:lang w:val="ru-RU"/>
        </w:rPr>
        <w:t>В</w:t>
      </w:r>
      <w:r w:rsidRPr="00902FCA">
        <w:rPr>
          <w:lang w:val="ru-RU"/>
        </w:rPr>
        <w:t>спомогательные материалы</w:t>
      </w:r>
      <w:r>
        <w:rPr>
          <w:lang w:val="ru-RU"/>
        </w:rPr>
        <w:t>:</w:t>
      </w:r>
    </w:p>
    <w:p w:rsidR="006C4F01" w:rsidRPr="00EB7B44" w:rsidRDefault="00EB7B44" w:rsidP="006C4F01">
      <w:pPr>
        <w:pStyle w:val="ListaBlueText"/>
        <w:rPr>
          <w:lang w:val="ru-RU"/>
        </w:rPr>
      </w:pPr>
      <w:r>
        <w:rPr>
          <w:lang w:val="ru-RU"/>
        </w:rPr>
        <w:t>резиновые</w:t>
      </w:r>
      <w:r w:rsidRPr="00902FCA">
        <w:rPr>
          <w:lang w:val="ru-RU"/>
        </w:rPr>
        <w:t xml:space="preserve"> груш</w:t>
      </w:r>
      <w:r>
        <w:rPr>
          <w:lang w:val="ru-RU"/>
        </w:rPr>
        <w:t>и</w:t>
      </w:r>
      <w:r w:rsidRPr="00902FCA">
        <w:rPr>
          <w:lang w:val="ru-RU"/>
        </w:rPr>
        <w:t xml:space="preserve"> V</w:t>
      </w:r>
      <w:r>
        <w:rPr>
          <w:lang w:val="ru-RU"/>
        </w:rPr>
        <w:t xml:space="preserve"> </w:t>
      </w:r>
      <w:r w:rsidRPr="00902FCA">
        <w:rPr>
          <w:lang w:val="ru-RU"/>
        </w:rPr>
        <w:t>=</w:t>
      </w:r>
      <w:r>
        <w:rPr>
          <w:lang w:val="ru-RU"/>
        </w:rPr>
        <w:t xml:space="preserve"> 30 и</w:t>
      </w:r>
      <w:r w:rsidRPr="00902FCA">
        <w:rPr>
          <w:lang w:val="ru-RU"/>
        </w:rPr>
        <w:t xml:space="preserve"> 90 см</w:t>
      </w:r>
      <w:r w:rsidRPr="00EB7B44">
        <w:rPr>
          <w:vertAlign w:val="superscript"/>
          <w:lang w:val="ru-RU"/>
        </w:rPr>
        <w:t>3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 xml:space="preserve">тканевые </w:t>
      </w:r>
      <w:r w:rsidR="00F00087">
        <w:rPr>
          <w:lang w:val="ru-RU"/>
        </w:rPr>
        <w:t>салфетки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лупа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боек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калькулятор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ручка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карандаш</w:t>
      </w:r>
    </w:p>
    <w:p w:rsidR="00EB7B44" w:rsidRDefault="00EB7B44" w:rsidP="006C4F01">
      <w:pPr>
        <w:pStyle w:val="ListaBlueText"/>
        <w:rPr>
          <w:lang w:val="ru-RU"/>
        </w:rPr>
      </w:pPr>
      <w:r w:rsidRPr="00902FCA">
        <w:rPr>
          <w:lang w:val="ru-RU"/>
        </w:rPr>
        <w:t>экран для бюретки</w:t>
      </w:r>
    </w:p>
    <w:p w:rsidR="00EB7B44" w:rsidRPr="00EB7B44" w:rsidRDefault="00EB7B44" w:rsidP="006C4F01">
      <w:pPr>
        <w:pStyle w:val="ListaBlueText"/>
        <w:rPr>
          <w:lang w:val="ru-RU"/>
        </w:rPr>
      </w:pPr>
      <w:r>
        <w:rPr>
          <w:lang w:val="ru-RU"/>
        </w:rPr>
        <w:t>шапочка для волос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color w:val="61B5E4"/>
          <w:lang w:val="ru-RU"/>
        </w:rPr>
      </w:pPr>
      <w:r w:rsidRPr="00DB1DDC">
        <w:rPr>
          <w:rFonts w:ascii="Calibri" w:hAnsi="Calibri"/>
          <w:color w:val="61B5E4"/>
          <w:lang w:val="ru-RU"/>
        </w:rPr>
        <w:t xml:space="preserve">Эксперты проверяют </w:t>
      </w:r>
      <w:r w:rsidR="00F00087">
        <w:rPr>
          <w:rFonts w:ascii="Calibri" w:hAnsi="Calibri"/>
          <w:color w:val="61B5E4"/>
          <w:lang w:val="ru-RU"/>
        </w:rPr>
        <w:t>инструментальный набор участников каждый день до начала соревнований</w:t>
      </w:r>
      <w:r w:rsidRPr="00DB1DDC">
        <w:rPr>
          <w:rFonts w:ascii="Calibri" w:hAnsi="Calibri"/>
          <w:color w:val="61B5E4"/>
          <w:lang w:val="ru-RU"/>
        </w:rPr>
        <w:t>.</w:t>
      </w:r>
    </w:p>
    <w:p w:rsidR="006C4F01" w:rsidRDefault="006C4F01" w:rsidP="006C4F01">
      <w:pPr>
        <w:widowControl/>
        <w:rPr>
          <w:rFonts w:ascii="Calibri" w:eastAsia="FrutigerLTStd-Light" w:hAnsi="Calibri" w:cs="FrutigerLTStd-Light"/>
          <w:sz w:val="20"/>
          <w:szCs w:val="20"/>
          <w:lang w:val="ru-RU"/>
        </w:rPr>
      </w:pPr>
    </w:p>
    <w:p w:rsidR="00F00087" w:rsidRPr="00DB1DDC" w:rsidRDefault="00F00087" w:rsidP="006C4F01">
      <w:pPr>
        <w:widowControl/>
        <w:rPr>
          <w:rFonts w:ascii="Calibri" w:eastAsia="FrutigerLTStd-Light" w:hAnsi="Calibri" w:cs="FrutigerLTStd-Light"/>
          <w:sz w:val="20"/>
          <w:szCs w:val="20"/>
          <w:lang w:val="ru-RU"/>
        </w:rPr>
      </w:pPr>
    </w:p>
    <w:p w:rsidR="006C4F01" w:rsidRPr="00DB1DDC" w:rsidRDefault="006C4F01" w:rsidP="006C4F01">
      <w:pPr>
        <w:pStyle w:val="11Subhead"/>
        <w:rPr>
          <w:lang w:val="ru-RU"/>
        </w:rPr>
      </w:pPr>
      <w:r w:rsidRPr="00DB1DDC">
        <w:rPr>
          <w:lang w:val="ru-RU"/>
        </w:rPr>
        <w:lastRenderedPageBreak/>
        <w:t>МАТЕРИАЛЫ, ОБОРУДОВАНИЕ И ИНСТРУМЕНТЫ, ПРЕДОСТАВЛЯЕМЫЕ ЭКСПЕРТАМИ</w:t>
      </w:r>
    </w:p>
    <w:p w:rsidR="006C4F01" w:rsidRDefault="006C4F01" w:rsidP="006C4F01">
      <w:pPr>
        <w:pStyle w:val="a3"/>
        <w:widowControl/>
        <w:rPr>
          <w:rFonts w:ascii="Calibri" w:hAnsi="Calibri"/>
          <w:color w:val="61B5E4"/>
        </w:rPr>
      </w:pPr>
      <w:proofErr w:type="spellStart"/>
      <w:r w:rsidRPr="0098087D">
        <w:rPr>
          <w:rFonts w:ascii="Calibri" w:hAnsi="Calibri"/>
          <w:color w:val="61B5E4"/>
        </w:rPr>
        <w:t>Не</w:t>
      </w:r>
      <w:proofErr w:type="spellEnd"/>
      <w:r w:rsidRPr="0098087D">
        <w:rPr>
          <w:rFonts w:ascii="Calibri" w:hAnsi="Calibri"/>
          <w:color w:val="61B5E4"/>
        </w:rPr>
        <w:t xml:space="preserve"> </w:t>
      </w:r>
      <w:proofErr w:type="spellStart"/>
      <w:r w:rsidRPr="0098087D">
        <w:rPr>
          <w:rFonts w:ascii="Calibri" w:hAnsi="Calibri"/>
          <w:color w:val="61B5E4"/>
        </w:rPr>
        <w:t>применимо</w:t>
      </w:r>
      <w:proofErr w:type="spellEnd"/>
      <w:r w:rsidRPr="0098087D">
        <w:rPr>
          <w:rFonts w:ascii="Calibri" w:hAnsi="Calibri"/>
          <w:color w:val="61B5E4"/>
        </w:rPr>
        <w:t>.</w:t>
      </w:r>
    </w:p>
    <w:p w:rsidR="006C4F01" w:rsidRPr="0098087D" w:rsidRDefault="006C4F01" w:rsidP="006C4F01">
      <w:pPr>
        <w:pStyle w:val="a3"/>
        <w:widowControl/>
        <w:spacing w:after="0"/>
        <w:rPr>
          <w:rFonts w:ascii="Calibri" w:hAnsi="Calibri"/>
        </w:rPr>
      </w:pPr>
    </w:p>
    <w:p w:rsidR="006C4F01" w:rsidRPr="00DB1DDC" w:rsidRDefault="006C4F01" w:rsidP="006C4F01">
      <w:pPr>
        <w:pStyle w:val="11Subhead"/>
        <w:rPr>
          <w:lang w:val="ru-RU"/>
        </w:rPr>
      </w:pPr>
      <w:r w:rsidRPr="00DB1DDC">
        <w:rPr>
          <w:lang w:val="ru-RU"/>
        </w:rPr>
        <w:t>МАТЕРИАЛЫ И ОБОРУДОВАНИЕ, ЗАПРЕЩЕННЫЕ НА ПЛОЩАДКЕ ПРОВЕДЕНИЯ КОНКУРСА</w:t>
      </w:r>
    </w:p>
    <w:p w:rsidR="006C4F01" w:rsidRPr="00DB1DDC" w:rsidRDefault="00F00087" w:rsidP="00755652">
      <w:pPr>
        <w:pStyle w:val="a3"/>
        <w:widowControl/>
        <w:spacing w:after="0"/>
        <w:rPr>
          <w:rFonts w:ascii="Calibri" w:hAnsi="Calibri"/>
          <w:color w:val="61B5E4"/>
          <w:lang w:val="ru-RU"/>
        </w:rPr>
      </w:pPr>
      <w:r w:rsidRPr="00F00087">
        <w:rPr>
          <w:rFonts w:ascii="Calibri" w:hAnsi="Calibri"/>
          <w:color w:val="61B5E4"/>
          <w:lang w:val="ru-RU"/>
        </w:rPr>
        <w:t xml:space="preserve">Любые материалы и оборудование, имеющиеся при себе у участников, необходимо предъявить </w:t>
      </w:r>
      <w:r>
        <w:rPr>
          <w:rFonts w:ascii="Calibri" w:hAnsi="Calibri"/>
          <w:color w:val="61B5E4"/>
          <w:lang w:val="ru-RU"/>
        </w:rPr>
        <w:t>э</w:t>
      </w:r>
      <w:r w:rsidRPr="00F00087">
        <w:rPr>
          <w:rFonts w:ascii="Calibri" w:hAnsi="Calibri"/>
          <w:color w:val="61B5E4"/>
          <w:lang w:val="ru-RU"/>
        </w:rPr>
        <w:t xml:space="preserve">кспертам. Жюри имеет право запретить использование любых предметов, которые будут сочтены не относящимися к химическому анализу или же </w:t>
      </w:r>
      <w:r>
        <w:rPr>
          <w:rFonts w:ascii="Calibri" w:hAnsi="Calibri"/>
          <w:color w:val="61B5E4"/>
          <w:lang w:val="ru-RU"/>
        </w:rPr>
        <w:t>способными</w:t>
      </w:r>
      <w:r w:rsidRPr="00F00087">
        <w:rPr>
          <w:rFonts w:ascii="Calibri" w:hAnsi="Calibri"/>
          <w:color w:val="61B5E4"/>
          <w:lang w:val="ru-RU"/>
        </w:rPr>
        <w:t xml:space="preserve"> дать участнику несправедливое преимущество.</w:t>
      </w:r>
    </w:p>
    <w:p w:rsidR="00755652" w:rsidRDefault="006C4F01" w:rsidP="00755652">
      <w:pPr>
        <w:pStyle w:val="a3"/>
        <w:widowControl/>
        <w:spacing w:after="0"/>
        <w:rPr>
          <w:rFonts w:ascii="Calibri" w:hAnsi="Calibri"/>
          <w:color w:val="61B5E4"/>
          <w:lang w:val="ru-RU"/>
        </w:rPr>
      </w:pPr>
      <w:r w:rsidRPr="00DB1DDC">
        <w:rPr>
          <w:rFonts w:ascii="Calibri" w:hAnsi="Calibri"/>
          <w:color w:val="61B5E4"/>
          <w:lang w:val="ru-RU"/>
        </w:rPr>
        <w:t xml:space="preserve">Участникам </w:t>
      </w:r>
      <w:r w:rsidR="00755652">
        <w:rPr>
          <w:rFonts w:ascii="Calibri" w:hAnsi="Calibri"/>
          <w:color w:val="61B5E4"/>
          <w:lang w:val="ru-RU"/>
        </w:rPr>
        <w:t>запрещено</w:t>
      </w:r>
      <w:r w:rsidRPr="00DB1DDC">
        <w:rPr>
          <w:rFonts w:ascii="Calibri" w:hAnsi="Calibri"/>
          <w:color w:val="61B5E4"/>
          <w:lang w:val="ru-RU"/>
        </w:rPr>
        <w:t xml:space="preserve"> приносить </w:t>
      </w:r>
      <w:r w:rsidR="00D16861">
        <w:rPr>
          <w:rFonts w:ascii="Calibri" w:hAnsi="Calibri"/>
          <w:color w:val="61B5E4"/>
          <w:lang w:val="ru-RU"/>
        </w:rPr>
        <w:t>в</w:t>
      </w:r>
      <w:r w:rsidR="00F00087">
        <w:rPr>
          <w:rFonts w:ascii="Calibri" w:hAnsi="Calibri"/>
          <w:color w:val="61B5E4"/>
          <w:lang w:val="ru-RU"/>
        </w:rPr>
        <w:t xml:space="preserve"> рабочую </w:t>
      </w:r>
      <w:r w:rsidR="00D16861">
        <w:rPr>
          <w:rFonts w:ascii="Calibri" w:hAnsi="Calibri"/>
          <w:color w:val="61B5E4"/>
          <w:lang w:val="ru-RU"/>
        </w:rPr>
        <w:t>зону</w:t>
      </w:r>
      <w:r w:rsidR="00755652">
        <w:rPr>
          <w:rFonts w:ascii="Calibri" w:hAnsi="Calibri"/>
          <w:color w:val="61B5E4"/>
          <w:lang w:val="ru-RU"/>
        </w:rPr>
        <w:t>:</w:t>
      </w:r>
    </w:p>
    <w:p w:rsidR="00755652" w:rsidRDefault="00755652" w:rsidP="00755652">
      <w:pPr>
        <w:pStyle w:val="ListaBlueText"/>
        <w:rPr>
          <w:lang w:val="ru-RU"/>
        </w:rPr>
      </w:pPr>
      <w:r w:rsidRPr="00DB1DDC">
        <w:rPr>
          <w:lang w:val="ru-RU"/>
        </w:rPr>
        <w:t>Книги</w:t>
      </w:r>
      <w:r>
        <w:rPr>
          <w:lang w:val="ru-RU"/>
        </w:rPr>
        <w:t>,</w:t>
      </w:r>
      <w:r w:rsidRPr="00902FCA">
        <w:rPr>
          <w:lang w:val="ru-RU"/>
        </w:rPr>
        <w:t xml:space="preserve"> </w:t>
      </w:r>
      <w:r w:rsidRPr="00DB1DDC">
        <w:rPr>
          <w:lang w:val="ru-RU"/>
        </w:rPr>
        <w:t>блокноты</w:t>
      </w:r>
      <w:r>
        <w:rPr>
          <w:lang w:val="ru-RU"/>
        </w:rPr>
        <w:t>,</w:t>
      </w:r>
      <w:r w:rsidRPr="00755652">
        <w:rPr>
          <w:lang w:val="ru-RU"/>
        </w:rPr>
        <w:t xml:space="preserve"> </w:t>
      </w:r>
      <w:r>
        <w:rPr>
          <w:lang w:val="ru-RU"/>
        </w:rPr>
        <w:t>тетради</w:t>
      </w:r>
    </w:p>
    <w:p w:rsidR="0088007F" w:rsidRDefault="0088007F" w:rsidP="00755652">
      <w:pPr>
        <w:pStyle w:val="ListaBlueText"/>
        <w:rPr>
          <w:lang w:val="ru-RU"/>
        </w:rPr>
      </w:pPr>
      <w:r>
        <w:rPr>
          <w:lang w:val="ru-RU"/>
        </w:rPr>
        <w:t>Портативные компьютеры</w:t>
      </w:r>
    </w:p>
    <w:p w:rsidR="00755652" w:rsidRDefault="00755652" w:rsidP="00755652">
      <w:pPr>
        <w:pStyle w:val="ListaBlueText"/>
        <w:rPr>
          <w:lang w:val="ru-RU"/>
        </w:rPr>
      </w:pPr>
      <w:r>
        <w:rPr>
          <w:lang w:val="ru-RU"/>
        </w:rPr>
        <w:t>С</w:t>
      </w:r>
      <w:r w:rsidR="0088007F">
        <w:rPr>
          <w:lang w:val="ru-RU"/>
        </w:rPr>
        <w:t>отовые телефоны, смартфоны</w:t>
      </w:r>
    </w:p>
    <w:p w:rsidR="00755652" w:rsidRDefault="0088007F" w:rsidP="00755652">
      <w:pPr>
        <w:pStyle w:val="ListaBlueText"/>
        <w:rPr>
          <w:lang w:val="ru-RU"/>
        </w:rPr>
      </w:pPr>
      <w:r>
        <w:rPr>
          <w:lang w:val="ru-RU"/>
        </w:rPr>
        <w:t>П</w:t>
      </w:r>
      <w:r w:rsidR="00755652" w:rsidRPr="00755652">
        <w:rPr>
          <w:lang w:val="ru-RU"/>
        </w:rPr>
        <w:t>ланшеты</w:t>
      </w:r>
    </w:p>
    <w:p w:rsidR="00755652" w:rsidRDefault="00755652" w:rsidP="00755652">
      <w:pPr>
        <w:pStyle w:val="ListaBlueText"/>
        <w:rPr>
          <w:lang w:val="ru-RU"/>
        </w:rPr>
      </w:pPr>
      <w:r>
        <w:rPr>
          <w:lang w:val="ru-RU"/>
        </w:rPr>
        <w:t>Другие электронные устройства связи</w:t>
      </w:r>
    </w:p>
    <w:p w:rsidR="006C4F01" w:rsidRDefault="006C4F01" w:rsidP="006C4F01">
      <w:pPr>
        <w:pStyle w:val="a3"/>
        <w:widowControl/>
        <w:rPr>
          <w:rFonts w:ascii="Calibri" w:hAnsi="Calibri"/>
          <w:color w:val="61B5E4"/>
          <w:lang w:val="ru-RU"/>
        </w:rPr>
      </w:pPr>
      <w:r w:rsidRPr="00DB1DDC">
        <w:rPr>
          <w:rFonts w:ascii="Calibri" w:hAnsi="Calibri"/>
          <w:color w:val="61B5E4"/>
          <w:lang w:val="ru-RU"/>
        </w:rPr>
        <w:t>В случае обнаружения таких предметов они будут конфискованы с возвратом по окончании проведения конкурса.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color w:val="61B5E4"/>
          <w:lang w:val="ru-RU"/>
        </w:rPr>
      </w:pPr>
    </w:p>
    <w:p w:rsidR="006C4F01" w:rsidRPr="00DB1DDC" w:rsidRDefault="006C4F01" w:rsidP="006C4F01">
      <w:pPr>
        <w:pStyle w:val="11Subhead"/>
        <w:rPr>
          <w:lang w:val="ru-RU"/>
        </w:rPr>
      </w:pPr>
      <w:r w:rsidRPr="00DB1DDC">
        <w:rPr>
          <w:lang w:val="ru-RU"/>
        </w:rPr>
        <w:t>ПРЕДЛАГАЕМЫЕ СХЕМЫ ПЛАНИРОВКИ РАБОЧЕЙ ПЛОЩАДКИ И РАБОЧЕГО МЕСТА</w:t>
      </w:r>
    </w:p>
    <w:p w:rsidR="006C4F01" w:rsidRPr="006C4F01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Схемы расположения рабочих площадках предыдущих конкурсов доступны на веб-сайте </w:t>
      </w:r>
      <w:hyperlink r:id="rId19" w:history="1">
        <w:r w:rsidRPr="0098087D">
          <w:rPr>
            <w:rFonts w:ascii="Calibri" w:hAnsi="Calibri"/>
            <w:color w:val="0562C1"/>
            <w:u w:val="single" w:color="0562C1"/>
          </w:rPr>
          <w:t>www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worldskills</w:t>
        </w:r>
        <w:proofErr w:type="spellEnd"/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/</w:t>
        </w:r>
        <w:proofErr w:type="spellStart"/>
        <w:r w:rsidRPr="0098087D">
          <w:rPr>
            <w:rFonts w:ascii="Calibri" w:hAnsi="Calibri"/>
            <w:color w:val="0562C1"/>
            <w:u w:val="single" w:color="0562C1"/>
          </w:rPr>
          <w:t>sitelayout</w:t>
        </w:r>
        <w:proofErr w:type="spellEnd"/>
        <w:r w:rsidRPr="006C4F01">
          <w:rPr>
            <w:rFonts w:ascii="Calibri" w:hAnsi="Calibri"/>
            <w:lang w:val="ru-RU"/>
          </w:rPr>
          <w:t>.</w:t>
        </w:r>
      </w:hyperlink>
      <w:r w:rsidRPr="006C4F01">
        <w:rPr>
          <w:rFonts w:ascii="Calibri" w:hAnsi="Calibri"/>
          <w:lang w:val="ru-RU"/>
        </w:rPr>
        <w:t xml:space="preserve"> </w:t>
      </w:r>
    </w:p>
    <w:p w:rsidR="006C4F01" w:rsidRDefault="006C4F01" w:rsidP="006C4F01">
      <w:pPr>
        <w:pStyle w:val="a3"/>
        <w:widowControl/>
        <w:rPr>
          <w:rFonts w:ascii="Calibri" w:hAnsi="Calibri"/>
          <w:lang w:val="ru-RU"/>
        </w:rPr>
      </w:pPr>
    </w:p>
    <w:p w:rsidR="003870F2" w:rsidRDefault="003870F2" w:rsidP="006C4F01">
      <w:pPr>
        <w:pStyle w:val="a3"/>
        <w:widowControl/>
        <w:rPr>
          <w:rFonts w:ascii="Calibri" w:hAnsi="Calibri"/>
          <w:lang w:val="ru-RU"/>
        </w:rPr>
      </w:pPr>
    </w:p>
    <w:p w:rsidR="003870F2" w:rsidRDefault="003870F2">
      <w:pPr>
        <w:rPr>
          <w:rFonts w:ascii="Calibri" w:eastAsia="FrutigerLTStd-Light" w:hAnsi="Calibri"/>
          <w:sz w:val="20"/>
          <w:szCs w:val="20"/>
          <w:lang w:val="ru-RU"/>
        </w:rPr>
      </w:pPr>
      <w:r>
        <w:rPr>
          <w:rFonts w:ascii="Calibri" w:hAnsi="Calibri"/>
          <w:lang w:val="ru-RU"/>
        </w:rPr>
        <w:br w:type="page"/>
      </w:r>
    </w:p>
    <w:p w:rsidR="006C4F01" w:rsidRDefault="006C4F01" w:rsidP="003870F2">
      <w:pPr>
        <w:pStyle w:val="a3"/>
        <w:widowControl/>
        <w:ind w:left="0"/>
        <w:rPr>
          <w:rFonts w:ascii="Calibri" w:hAnsi="Calibri" w:cs="FrutigerLTStd-Light"/>
        </w:rPr>
      </w:pPr>
    </w:p>
    <w:p w:rsidR="006C4F01" w:rsidRPr="00DB1DDC" w:rsidRDefault="006C4F01" w:rsidP="00DB1DDC">
      <w:pPr>
        <w:pStyle w:val="1Head"/>
        <w:spacing w:after="120"/>
        <w:rPr>
          <w:lang w:val="ru-RU"/>
        </w:rPr>
      </w:pPr>
      <w:bookmarkStart w:id="36" w:name="_Toc477384012"/>
      <w:bookmarkStart w:id="37" w:name="_Toc477989741"/>
      <w:bookmarkStart w:id="38" w:name="_Toc486784528"/>
      <w:r w:rsidRPr="00DB1DDC">
        <w:rPr>
          <w:lang w:val="ru-RU"/>
        </w:rPr>
        <w:t>ОСОБЫЕ ПРАВИЛА ДЛЯ КОНКРЕТНЫХ ПРОФЕССИОНАЛЬНЫХ НАВЫКОВ</w:t>
      </w:r>
      <w:bookmarkEnd w:id="36"/>
      <w:bookmarkEnd w:id="37"/>
      <w:bookmarkEnd w:id="38"/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>Правила для конкретных профессиональных навыков не должны противоречить Правилам конкурса или иметь над ними преимущество. В них представлены конкретные уточнения и разъяснения по тем сферам, которые могут изменяться от одного конкурса к другому. Помимо прочего, они касаются персональной вычислительной техники, устройств хранения данных, доступа к Интернету, процедур и последовательности выполнения работ, а также ведения и распространения документации.</w:t>
      </w:r>
    </w:p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z w:val="11"/>
          <w:szCs w:val="11"/>
          <w:lang w:val="ru-RU"/>
        </w:rPr>
      </w:pPr>
    </w:p>
    <w:tbl>
      <w:tblPr>
        <w:tblW w:w="9367" w:type="dxa"/>
        <w:tblInd w:w="274" w:type="dxa"/>
        <w:tblBorders>
          <w:top w:val="single" w:sz="8" w:space="0" w:color="97D600"/>
          <w:left w:val="single" w:sz="8" w:space="0" w:color="97D600"/>
          <w:bottom w:val="single" w:sz="8" w:space="0" w:color="97D600"/>
          <w:right w:val="single" w:sz="8" w:space="0" w:color="97D600"/>
          <w:insideH w:val="single" w:sz="8" w:space="0" w:color="97D600"/>
          <w:insideV w:val="single" w:sz="8" w:space="0" w:color="97D6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551"/>
        <w:gridCol w:w="6816"/>
      </w:tblGrid>
      <w:tr w:rsidR="006C2636" w:rsidRPr="004500DF" w:rsidTr="00DB1DDC">
        <w:tc>
          <w:tcPr>
            <w:tcW w:w="2551" w:type="dxa"/>
            <w:shd w:val="clear" w:color="auto" w:fill="96D600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eastAsia="Frutiger LT CYR 45 Light" w:hAnsi="Calibri" w:cs="Frutiger LT CYR 45 Light"/>
                <w:spacing w:val="-6"/>
                <w:sz w:val="20"/>
                <w:szCs w:val="20"/>
              </w:rPr>
            </w:pPr>
            <w:r w:rsidRPr="00DB1DDC">
              <w:rPr>
                <w:rFonts w:ascii="Calibri" w:hAnsi="Calibri"/>
                <w:b/>
                <w:color w:val="FFFFFF"/>
                <w:spacing w:val="-6"/>
                <w:sz w:val="20"/>
              </w:rPr>
              <w:t>ТЕМА/ЗАДАНИЕ</w:t>
            </w:r>
          </w:p>
        </w:tc>
        <w:tc>
          <w:tcPr>
            <w:tcW w:w="6816" w:type="dxa"/>
            <w:shd w:val="clear" w:color="auto" w:fill="96D600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eastAsia="Frutiger LT CYR 45 Light" w:hAnsi="Calibri" w:cs="Frutiger LT CYR 45 Light"/>
                <w:spacing w:val="-6"/>
                <w:sz w:val="20"/>
                <w:szCs w:val="20"/>
                <w:lang w:val="ru-RU"/>
              </w:rPr>
            </w:pPr>
            <w:r w:rsidRPr="00DB1DDC">
              <w:rPr>
                <w:rFonts w:ascii="Calibri" w:hAnsi="Calibri"/>
                <w:b/>
                <w:color w:val="FFFFFF"/>
                <w:spacing w:val="-6"/>
                <w:sz w:val="20"/>
                <w:lang w:val="ru-RU"/>
              </w:rPr>
              <w:t>ПРАВИЛА ДЛЯ КОНКРЕТНЫХ ПРОФЕССИОНАЛЬНЫХ НАВЫКОВ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eastAsia="FrutigerLTStd-Light" w:hAnsi="Calibri" w:cs="FrutigerLTStd-Light"/>
                <w:spacing w:val="-6"/>
                <w:sz w:val="20"/>
                <w:szCs w:val="20"/>
                <w:lang w:val="ru-RU"/>
              </w:rPr>
            </w:pPr>
            <w:r w:rsidRPr="00DB1DDC">
              <w:rPr>
                <w:rFonts w:ascii="Calibri" w:eastAsia="Frutiger LT CYR 45 Light" w:hAnsi="Calibri" w:cs="Frutiger LT CYR 45 Light"/>
                <w:color w:val="61B5E4"/>
                <w:spacing w:val="-6"/>
                <w:sz w:val="20"/>
                <w:szCs w:val="20"/>
                <w:lang w:val="ru-RU"/>
              </w:rPr>
              <w:t xml:space="preserve">Технические средства — </w:t>
            </w:r>
            <w:r w:rsidRPr="00DB1DDC">
              <w:rPr>
                <w:rFonts w:ascii="Calibri" w:eastAsia="Frutiger LT CYR 45 Light" w:hAnsi="Calibri" w:cs="Frutiger LT CYR 45 Light"/>
                <w:color w:val="61B5E4"/>
                <w:spacing w:val="-6"/>
                <w:sz w:val="20"/>
                <w:szCs w:val="20"/>
              </w:rPr>
              <w:t>USB</w:t>
            </w:r>
            <w:r w:rsidRPr="00DB1DDC">
              <w:rPr>
                <w:rFonts w:ascii="Calibri" w:eastAsia="Frutiger LT CYR 45 Light" w:hAnsi="Calibri" w:cs="Frutiger LT CYR 45 Light"/>
                <w:color w:val="61B5E4"/>
                <w:spacing w:val="-6"/>
                <w:sz w:val="20"/>
                <w:szCs w:val="20"/>
                <w:lang w:val="ru-RU"/>
              </w:rPr>
              <w:t>, карты памяти</w:t>
            </w:r>
          </w:p>
        </w:tc>
        <w:tc>
          <w:tcPr>
            <w:tcW w:w="6816" w:type="dxa"/>
          </w:tcPr>
          <w:p w:rsidR="006C4F01" w:rsidRPr="00055FB6" w:rsidRDefault="006C4F01" w:rsidP="00055FB6">
            <w:pPr>
              <w:pStyle w:val="ListaBlue"/>
              <w:numPr>
                <w:ilvl w:val="0"/>
                <w:numId w:val="0"/>
              </w:numPr>
              <w:ind w:left="227"/>
              <w:rPr>
                <w:rFonts w:eastAsia="Frutiger LT CYR 45 Light" w:cs="Frutiger LT CYR 45 Light"/>
                <w:spacing w:val="-6"/>
                <w:szCs w:val="20"/>
                <w:lang w:val="ru-RU"/>
              </w:rPr>
            </w:pPr>
            <w:r w:rsidRPr="00DB1DDC">
              <w:rPr>
                <w:spacing w:val="-6"/>
                <w:lang w:val="ru-RU"/>
              </w:rPr>
              <w:t>Участникам не разрешается приносить на рабочую площадку карты памяти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eastAsia="FrutigerLTStd-Light" w:hAnsi="Calibri" w:cs="FrutigerLTStd-Light"/>
                <w:spacing w:val="-6"/>
                <w:sz w:val="20"/>
                <w:szCs w:val="20"/>
                <w:lang w:val="ru-RU"/>
              </w:rPr>
            </w:pPr>
            <w:r w:rsidRPr="00DB1DDC">
              <w:rPr>
                <w:rFonts w:ascii="Calibri" w:eastAsia="Frutiger LT CYR 45 Light" w:hAnsi="Calibri" w:cs="Frutiger LT CYR 45 Light"/>
                <w:color w:val="61B5E4"/>
                <w:spacing w:val="-6"/>
                <w:sz w:val="20"/>
                <w:szCs w:val="20"/>
                <w:lang w:val="ru-RU"/>
              </w:rPr>
              <w:t>Использование технологий — персональные портативные компьютеры, планшеты и мобильные телефоны</w:t>
            </w:r>
          </w:p>
        </w:tc>
        <w:tc>
          <w:tcPr>
            <w:tcW w:w="6816" w:type="dxa"/>
          </w:tcPr>
          <w:p w:rsidR="006C4F01" w:rsidRPr="00DB1DDC" w:rsidRDefault="006C4F01" w:rsidP="00D16861">
            <w:pPr>
              <w:pStyle w:val="ListaBlue"/>
              <w:numPr>
                <w:ilvl w:val="0"/>
                <w:numId w:val="0"/>
              </w:numPr>
              <w:ind w:left="227"/>
              <w:rPr>
                <w:rFonts w:eastAsia="Frutiger LT CYR 45 Light" w:cs="Frutiger LT CYR 45 Light"/>
                <w:spacing w:val="-6"/>
                <w:szCs w:val="20"/>
                <w:lang w:val="ru-RU"/>
              </w:rPr>
            </w:pPr>
            <w:r w:rsidRPr="00DB1DDC">
              <w:rPr>
                <w:spacing w:val="-6"/>
                <w:lang w:val="ru-RU"/>
              </w:rPr>
              <w:t>Экспертам и переводчикам разрешается использовать персональные ноутбуки, планшеты и мобильные телефоны исключительн</w:t>
            </w:r>
            <w:r w:rsidR="00055FB6">
              <w:rPr>
                <w:spacing w:val="-6"/>
                <w:lang w:val="ru-RU"/>
              </w:rPr>
              <w:t>о в помещении для экспертов;</w:t>
            </w:r>
          </w:p>
          <w:p w:rsidR="006C4F01" w:rsidRPr="00DB1DDC" w:rsidRDefault="006C4F01" w:rsidP="00D16861">
            <w:pPr>
              <w:pStyle w:val="ListaBlue"/>
              <w:numPr>
                <w:ilvl w:val="0"/>
                <w:numId w:val="0"/>
              </w:numPr>
              <w:ind w:left="227"/>
              <w:rPr>
                <w:rFonts w:eastAsia="FrutigerLTStd-Light" w:cs="FrutigerLTStd-Light"/>
                <w:spacing w:val="-6"/>
                <w:szCs w:val="20"/>
                <w:lang w:val="ru-RU"/>
              </w:rPr>
            </w:pPr>
            <w:r w:rsidRPr="00DB1DDC">
              <w:rPr>
                <w:spacing w:val="-6"/>
                <w:lang w:val="ru-RU"/>
              </w:rPr>
              <w:t>Участникам не разрешается использовать персональные портативные компьютеры</w:t>
            </w:r>
            <w:r w:rsidR="00D16861">
              <w:rPr>
                <w:spacing w:val="-6"/>
                <w:lang w:val="ru-RU"/>
              </w:rPr>
              <w:t>, планшеты, мобильные телефоны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eastAsia="FrutigerLTStd-Light" w:hAnsi="Calibri" w:cs="FrutigerLTStd-Light"/>
                <w:spacing w:val="-6"/>
                <w:sz w:val="20"/>
                <w:szCs w:val="20"/>
                <w:lang w:val="ru-RU"/>
              </w:rPr>
            </w:pPr>
            <w:r w:rsidRPr="00DB1DDC">
              <w:rPr>
                <w:rFonts w:ascii="Calibri" w:eastAsia="Frutiger LT CYR 45 Light" w:hAnsi="Calibri" w:cs="Frutiger LT CYR 45 Light"/>
                <w:color w:val="61B5E4"/>
                <w:spacing w:val="-6"/>
                <w:sz w:val="20"/>
                <w:szCs w:val="20"/>
                <w:lang w:val="ru-RU"/>
              </w:rPr>
              <w:t>Использование технологий — персональные устройства для фото- и видеосъемки</w:t>
            </w:r>
          </w:p>
        </w:tc>
        <w:tc>
          <w:tcPr>
            <w:tcW w:w="6816" w:type="dxa"/>
          </w:tcPr>
          <w:p w:rsidR="006C4F01" w:rsidRPr="00D16861" w:rsidRDefault="006C4F01" w:rsidP="00D16861">
            <w:pPr>
              <w:pStyle w:val="ListaBlue"/>
              <w:numPr>
                <w:ilvl w:val="0"/>
                <w:numId w:val="0"/>
              </w:numPr>
              <w:ind w:left="227"/>
              <w:rPr>
                <w:rFonts w:eastAsia="Frutiger LT CYR 45 Light" w:cs="Frutiger LT CYR 45 Light"/>
                <w:spacing w:val="-6"/>
                <w:szCs w:val="20"/>
                <w:lang w:val="ru-RU"/>
              </w:rPr>
            </w:pPr>
            <w:r w:rsidRPr="00DB1DDC">
              <w:rPr>
                <w:spacing w:val="-6"/>
                <w:lang w:val="ru-RU"/>
              </w:rPr>
              <w:t>Участникам, экспертам и переводчикам разрешается использовать персональные устройства для фото- и видеосъемки на рабочей площадке только после завершения конкурса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D16861" w:rsidP="00D16861">
            <w:pPr>
              <w:pStyle w:val="TableParagraph"/>
              <w:widowControl/>
              <w:rPr>
                <w:rFonts w:ascii="Calibri" w:eastAsia="FrutigerLTStd-Light" w:hAnsi="Calibri" w:cs="FrutigerLTStd-Light"/>
                <w:spacing w:val="-6"/>
                <w:sz w:val="20"/>
                <w:szCs w:val="20"/>
              </w:rPr>
            </w:pPr>
            <w:r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Методики выполнения заданий</w:t>
            </w:r>
            <w:r w:rsidR="006C4F01" w:rsidRPr="00DB1DDC">
              <w:rPr>
                <w:rFonts w:ascii="Calibri" w:hAnsi="Calibri"/>
                <w:color w:val="61B5E4"/>
                <w:spacing w:val="-6"/>
                <w:sz w:val="20"/>
              </w:rPr>
              <w:t xml:space="preserve">, </w:t>
            </w:r>
            <w:proofErr w:type="spellStart"/>
            <w:r w:rsidR="006C4F01" w:rsidRPr="00DB1DDC">
              <w:rPr>
                <w:rFonts w:ascii="Calibri" w:hAnsi="Calibri"/>
                <w:color w:val="61B5E4"/>
                <w:spacing w:val="-6"/>
                <w:sz w:val="20"/>
              </w:rPr>
              <w:t>записи</w:t>
            </w:r>
            <w:proofErr w:type="spellEnd"/>
          </w:p>
        </w:tc>
        <w:tc>
          <w:tcPr>
            <w:tcW w:w="6816" w:type="dxa"/>
          </w:tcPr>
          <w:p w:rsidR="006C4F01" w:rsidRPr="00D16861" w:rsidRDefault="006C4F01" w:rsidP="00D16861">
            <w:pPr>
              <w:pStyle w:val="ListaBlue"/>
              <w:numPr>
                <w:ilvl w:val="0"/>
                <w:numId w:val="0"/>
              </w:numPr>
              <w:ind w:left="227"/>
              <w:rPr>
                <w:rFonts w:eastAsia="Frutiger LT CYR 45 Light" w:cs="Frutiger LT CYR 45 Light"/>
                <w:spacing w:val="-6"/>
                <w:szCs w:val="20"/>
                <w:lang w:val="ru-RU"/>
              </w:rPr>
            </w:pPr>
            <w:r w:rsidRPr="00DB1DDC">
              <w:rPr>
                <w:spacing w:val="-6"/>
                <w:lang w:val="ru-RU"/>
              </w:rPr>
              <w:t xml:space="preserve">Участникам, экспертам и переводчикам не разрешается выносить </w:t>
            </w:r>
            <w:r w:rsidR="00D16861">
              <w:rPr>
                <w:spacing w:val="-6"/>
                <w:lang w:val="ru-RU"/>
              </w:rPr>
              <w:t xml:space="preserve">методики выполнения </w:t>
            </w:r>
            <w:r w:rsidR="00E57BD6">
              <w:rPr>
                <w:spacing w:val="-6"/>
                <w:lang w:val="ru-RU"/>
              </w:rPr>
              <w:t xml:space="preserve">модулей </w:t>
            </w:r>
            <w:r w:rsidRPr="00DB1DDC">
              <w:rPr>
                <w:spacing w:val="-6"/>
                <w:lang w:val="ru-RU"/>
              </w:rPr>
              <w:t>конкурсного задания с рабочей площадки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eastAsia="FrutigerLTStd-Light" w:hAnsi="Calibri" w:cs="FrutigerLTStd-Light"/>
                <w:spacing w:val="-6"/>
                <w:sz w:val="20"/>
                <w:szCs w:val="20"/>
              </w:rPr>
            </w:pPr>
            <w:proofErr w:type="spellStart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Шаблоны</w:t>
            </w:r>
            <w:proofErr w:type="spellEnd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 xml:space="preserve">, </w:t>
            </w:r>
            <w:proofErr w:type="spellStart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пособия</w:t>
            </w:r>
            <w:proofErr w:type="spellEnd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 xml:space="preserve"> и </w:t>
            </w:r>
            <w:proofErr w:type="spellStart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пр</w:t>
            </w:r>
            <w:proofErr w:type="spellEnd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.</w:t>
            </w:r>
          </w:p>
        </w:tc>
        <w:tc>
          <w:tcPr>
            <w:tcW w:w="6816" w:type="dxa"/>
          </w:tcPr>
          <w:p w:rsidR="006C4F01" w:rsidRPr="00DB1DDC" w:rsidRDefault="006C4F01" w:rsidP="00E57BD6">
            <w:pPr>
              <w:pStyle w:val="ListaBlue"/>
              <w:numPr>
                <w:ilvl w:val="0"/>
                <w:numId w:val="0"/>
              </w:numPr>
              <w:ind w:left="227"/>
              <w:rPr>
                <w:rFonts w:eastAsia="FrutigerLTStd-Light" w:cs="FrutigerLTStd-Light"/>
                <w:spacing w:val="-6"/>
                <w:szCs w:val="20"/>
                <w:lang w:val="ru-RU"/>
              </w:rPr>
            </w:pPr>
            <w:r w:rsidRPr="00DB1DDC">
              <w:rPr>
                <w:spacing w:val="-6"/>
                <w:lang w:val="ru-RU"/>
              </w:rPr>
              <w:t>Участникам не разрешается прино</w:t>
            </w:r>
            <w:r w:rsidR="00E57BD6">
              <w:rPr>
                <w:spacing w:val="-6"/>
                <w:lang w:val="ru-RU"/>
              </w:rPr>
              <w:t xml:space="preserve">сить на рабочую площадку книги </w:t>
            </w:r>
            <w:r w:rsidRPr="00DB1DDC">
              <w:rPr>
                <w:spacing w:val="-6"/>
                <w:lang w:val="ru-RU"/>
              </w:rPr>
              <w:t>и другие справочные материалы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hAnsi="Calibri"/>
                <w:color w:val="61B5E4"/>
                <w:spacing w:val="-6"/>
                <w:sz w:val="20"/>
              </w:rPr>
            </w:pPr>
            <w:proofErr w:type="spellStart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Отказ</w:t>
            </w:r>
            <w:proofErr w:type="spellEnd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 xml:space="preserve"> </w:t>
            </w:r>
            <w:proofErr w:type="spellStart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оборудования</w:t>
            </w:r>
            <w:proofErr w:type="spellEnd"/>
          </w:p>
        </w:tc>
        <w:tc>
          <w:tcPr>
            <w:tcW w:w="6816" w:type="dxa"/>
          </w:tcPr>
          <w:p w:rsidR="006C4F01" w:rsidRPr="00DB1DDC" w:rsidRDefault="006C4F01" w:rsidP="00E57BD6">
            <w:pPr>
              <w:pStyle w:val="ListaBlue"/>
              <w:numPr>
                <w:ilvl w:val="0"/>
                <w:numId w:val="0"/>
              </w:numPr>
              <w:ind w:left="227"/>
              <w:rPr>
                <w:spacing w:val="-6"/>
                <w:lang w:val="ru-RU"/>
              </w:rPr>
            </w:pPr>
            <w:r w:rsidRPr="00DB1DDC">
              <w:rPr>
                <w:spacing w:val="-6"/>
                <w:lang w:val="ru-RU"/>
              </w:rPr>
              <w:t>В случае неисправности инструмента или оборудования, предоставляемого организатором конкурса, участникам предоставляется дополнительное время. Участники должны незамедлительно обратиться к главному эксперту в случае обнаруже</w:t>
            </w:r>
            <w:r w:rsidR="00E57BD6">
              <w:rPr>
                <w:spacing w:val="-6"/>
                <w:lang w:val="ru-RU"/>
              </w:rPr>
              <w:t>ния неисправности оборудования.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</w:pPr>
            <w:r w:rsidRPr="00DB1DDC">
              <w:rPr>
                <w:rFonts w:ascii="Calibri" w:hAnsi="Calibri"/>
                <w:color w:val="61B5E4"/>
                <w:spacing w:val="-6"/>
                <w:sz w:val="20"/>
                <w:lang w:val="ru-RU"/>
              </w:rPr>
              <w:t>Здоровье, безопасность и окружающая среда</w:t>
            </w:r>
          </w:p>
        </w:tc>
        <w:tc>
          <w:tcPr>
            <w:tcW w:w="6816" w:type="dxa"/>
          </w:tcPr>
          <w:p w:rsidR="006C4F01" w:rsidRPr="00DB1DDC" w:rsidRDefault="006C4F01" w:rsidP="00E57BD6">
            <w:pPr>
              <w:pStyle w:val="ListaBlue"/>
              <w:numPr>
                <w:ilvl w:val="0"/>
                <w:numId w:val="0"/>
              </w:numPr>
              <w:ind w:left="227"/>
              <w:rPr>
                <w:spacing w:val="-6"/>
                <w:lang w:val="ru-RU"/>
              </w:rPr>
            </w:pPr>
            <w:r w:rsidRPr="00DB1DDC">
              <w:rPr>
                <w:spacing w:val="-6"/>
                <w:lang w:val="ru-RU"/>
              </w:rPr>
              <w:t xml:space="preserve">Следует ознакомиться с документом </w:t>
            </w:r>
            <w:proofErr w:type="spellStart"/>
            <w:r w:rsidRPr="00DB1DDC">
              <w:rPr>
                <w:spacing w:val="-6"/>
              </w:rPr>
              <w:t>WorldSkills</w:t>
            </w:r>
            <w:proofErr w:type="spellEnd"/>
            <w:r w:rsidRPr="00DB1DDC">
              <w:rPr>
                <w:spacing w:val="-6"/>
                <w:lang w:val="ru-RU"/>
              </w:rPr>
              <w:t xml:space="preserve"> «Политика </w:t>
            </w:r>
            <w:r w:rsidR="00213A73" w:rsidRPr="00DB1DDC">
              <w:rPr>
                <w:spacing w:val="-6"/>
                <w:lang w:val="ru-RU"/>
              </w:rPr>
              <w:t>в </w:t>
            </w:r>
            <w:r w:rsidRPr="00DB1DDC">
              <w:rPr>
                <w:spacing w:val="-6"/>
                <w:lang w:val="ru-RU"/>
              </w:rPr>
              <w:t>сфере техники безопасности, здравоохранения и охраны окружающей среды» и прочими руководящими документами</w:t>
            </w:r>
          </w:p>
        </w:tc>
      </w:tr>
      <w:tr w:rsidR="006C2636" w:rsidRPr="004500DF" w:rsidTr="00DB1DDC">
        <w:tc>
          <w:tcPr>
            <w:tcW w:w="2551" w:type="dxa"/>
          </w:tcPr>
          <w:p w:rsidR="006C4F01" w:rsidRPr="00DB1DDC" w:rsidRDefault="006C4F01" w:rsidP="006C4F01">
            <w:pPr>
              <w:pStyle w:val="TableParagraph"/>
              <w:widowControl/>
              <w:rPr>
                <w:rFonts w:ascii="Calibri" w:hAnsi="Calibri"/>
                <w:color w:val="61B5E4"/>
                <w:spacing w:val="-6"/>
                <w:sz w:val="20"/>
              </w:rPr>
            </w:pPr>
            <w:proofErr w:type="spellStart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Конкурсное</w:t>
            </w:r>
            <w:proofErr w:type="spellEnd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 xml:space="preserve"> </w:t>
            </w:r>
            <w:proofErr w:type="spellStart"/>
            <w:r w:rsidRPr="00DB1DDC">
              <w:rPr>
                <w:rFonts w:ascii="Calibri" w:hAnsi="Calibri"/>
                <w:color w:val="61B5E4"/>
                <w:spacing w:val="-6"/>
                <w:sz w:val="20"/>
              </w:rPr>
              <w:t>задание</w:t>
            </w:r>
            <w:proofErr w:type="spellEnd"/>
          </w:p>
        </w:tc>
        <w:tc>
          <w:tcPr>
            <w:tcW w:w="6816" w:type="dxa"/>
          </w:tcPr>
          <w:p w:rsidR="006C4F01" w:rsidRPr="00DB1DDC" w:rsidRDefault="006C4F01" w:rsidP="00E57BD6">
            <w:pPr>
              <w:pStyle w:val="ListaBlue"/>
              <w:numPr>
                <w:ilvl w:val="0"/>
                <w:numId w:val="0"/>
              </w:numPr>
              <w:ind w:left="227"/>
              <w:rPr>
                <w:spacing w:val="-6"/>
                <w:lang w:val="ru-RU"/>
              </w:rPr>
            </w:pPr>
            <w:r w:rsidRPr="00DB1DDC">
              <w:rPr>
                <w:spacing w:val="-6"/>
                <w:lang w:val="ru-RU"/>
              </w:rPr>
              <w:t>Участнику запрещается выполнять какую-либо часть конкурсного задания или какие-либо материалы вне места проведения соревнования</w:t>
            </w:r>
          </w:p>
        </w:tc>
      </w:tr>
    </w:tbl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z w:val="20"/>
          <w:szCs w:val="20"/>
          <w:lang w:val="ru-RU"/>
        </w:rPr>
      </w:pPr>
    </w:p>
    <w:p w:rsidR="006C4F01" w:rsidRPr="0098087D" w:rsidRDefault="006C4F01" w:rsidP="008C5FCE">
      <w:pPr>
        <w:pStyle w:val="1Head"/>
        <w:spacing w:after="120"/>
      </w:pPr>
      <w:bookmarkStart w:id="39" w:name="_Toc256000009"/>
      <w:bookmarkStart w:id="40" w:name="_Toc477384013"/>
      <w:bookmarkStart w:id="41" w:name="_Toc477989742"/>
      <w:bookmarkStart w:id="42" w:name="_Toc486784529"/>
      <w:r w:rsidRPr="0098087D">
        <w:t>УЧАСТИЕ ПОСЕТИТЕЛЕЙ И ПРЕССЫ</w:t>
      </w:r>
      <w:bookmarkEnd w:id="39"/>
      <w:bookmarkEnd w:id="40"/>
      <w:bookmarkEnd w:id="41"/>
      <w:bookmarkEnd w:id="42"/>
    </w:p>
    <w:p w:rsidR="008C5FCE" w:rsidRPr="008C5FCE" w:rsidRDefault="008C5FCE" w:rsidP="008C5FCE">
      <w:pPr>
        <w:pStyle w:val="a3"/>
        <w:widowControl/>
        <w:spacing w:after="0"/>
        <w:rPr>
          <w:rFonts w:ascii="Calibri" w:hAnsi="Calibri"/>
          <w:color w:val="4BACC6" w:themeColor="accent5"/>
          <w:lang w:val="ru-RU"/>
        </w:rPr>
      </w:pPr>
      <w:r w:rsidRPr="008C5FCE">
        <w:rPr>
          <w:rFonts w:ascii="Calibri" w:hAnsi="Calibri"/>
          <w:color w:val="4BACC6" w:themeColor="accent5"/>
          <w:lang w:val="ru-RU"/>
        </w:rPr>
        <w:t>Площадка проведения конкурса компетенции «Лабораторный химический анализ» должна максимально вовлекать посетителей и журналистов в процесс. Для реализации этой цели следует рассмотре</w:t>
      </w:r>
      <w:r>
        <w:rPr>
          <w:rFonts w:ascii="Calibri" w:hAnsi="Calibri"/>
          <w:color w:val="4BACC6" w:themeColor="accent5"/>
          <w:lang w:val="ru-RU"/>
        </w:rPr>
        <w:t>ть использование следующих идей:</w:t>
      </w:r>
    </w:p>
    <w:p w:rsidR="008C5FCE" w:rsidRPr="008C5FCE" w:rsidRDefault="008C5FCE" w:rsidP="008C5FCE">
      <w:pPr>
        <w:pStyle w:val="ListaBlueText"/>
        <w:widowControl/>
        <w:tabs>
          <w:tab w:val="left" w:pos="851"/>
        </w:tabs>
        <w:rPr>
          <w:color w:val="4BACC6" w:themeColor="accent5"/>
          <w:lang w:val="ru-RU"/>
        </w:rPr>
      </w:pPr>
      <w:r w:rsidRPr="008C5FCE">
        <w:rPr>
          <w:color w:val="4BACC6" w:themeColor="accent5"/>
          <w:lang w:val="ru-RU"/>
        </w:rPr>
        <w:t>Предл</w:t>
      </w:r>
      <w:r>
        <w:rPr>
          <w:color w:val="4BACC6" w:themeColor="accent5"/>
          <w:lang w:val="ru-RU"/>
        </w:rPr>
        <w:t xml:space="preserve">агать посетителям </w:t>
      </w:r>
      <w:r w:rsidRPr="008C5FCE">
        <w:rPr>
          <w:color w:val="4BACC6" w:themeColor="accent5"/>
          <w:lang w:val="ru-RU"/>
        </w:rPr>
        <w:t>попробовать себя в профессии: интерактивный участок, где зрители и представители прессы могут попроб</w:t>
      </w:r>
      <w:r>
        <w:rPr>
          <w:color w:val="4BACC6" w:themeColor="accent5"/>
          <w:lang w:val="ru-RU"/>
        </w:rPr>
        <w:t>овать себя в качестве лаборанта</w:t>
      </w:r>
      <w:r w:rsidRPr="008C5FCE">
        <w:rPr>
          <w:color w:val="4BACC6" w:themeColor="accent5"/>
          <w:lang w:val="ru-RU"/>
        </w:rPr>
        <w:t>-химика</w:t>
      </w:r>
    </w:p>
    <w:p w:rsidR="008C5FCE" w:rsidRPr="008C5FCE" w:rsidRDefault="008C5FCE" w:rsidP="008C5FCE">
      <w:pPr>
        <w:pStyle w:val="a3"/>
        <w:widowControl/>
        <w:tabs>
          <w:tab w:val="left" w:pos="851"/>
        </w:tabs>
        <w:spacing w:after="0"/>
        <w:ind w:left="851" w:hanging="284"/>
        <w:rPr>
          <w:rFonts w:ascii="Calibri" w:hAnsi="Calibri"/>
          <w:color w:val="4BACC6" w:themeColor="accent5"/>
          <w:lang w:val="ru-RU"/>
        </w:rPr>
      </w:pPr>
      <w:r w:rsidRPr="008C5FCE">
        <w:rPr>
          <w:rFonts w:ascii="Calibri" w:hAnsi="Calibri"/>
          <w:color w:val="4BACC6" w:themeColor="accent5"/>
          <w:lang w:val="ru-RU"/>
        </w:rPr>
        <w:t>•</w:t>
      </w:r>
      <w:r w:rsidRPr="008C5FCE">
        <w:rPr>
          <w:rFonts w:ascii="Calibri" w:hAnsi="Calibri"/>
          <w:color w:val="4BACC6" w:themeColor="accent5"/>
          <w:lang w:val="ru-RU"/>
        </w:rPr>
        <w:tab/>
      </w:r>
      <w:r>
        <w:rPr>
          <w:rFonts w:ascii="Calibri" w:hAnsi="Calibri"/>
          <w:color w:val="4BACC6" w:themeColor="accent5"/>
          <w:lang w:val="ru-RU"/>
        </w:rPr>
        <w:t>Использовать д</w:t>
      </w:r>
      <w:r w:rsidRPr="008C5FCE">
        <w:rPr>
          <w:rFonts w:ascii="Calibri" w:hAnsi="Calibri"/>
          <w:color w:val="4BACC6" w:themeColor="accent5"/>
          <w:lang w:val="ru-RU"/>
        </w:rPr>
        <w:t>емонстрационные экраны, показывающие ход работ и информацию об участнике, рекламирующие карьерные перспективы</w:t>
      </w:r>
    </w:p>
    <w:p w:rsidR="006C4F01" w:rsidRPr="008C5FCE" w:rsidRDefault="008C5FCE" w:rsidP="008C5FCE">
      <w:pPr>
        <w:pStyle w:val="a3"/>
        <w:widowControl/>
        <w:tabs>
          <w:tab w:val="left" w:pos="851"/>
        </w:tabs>
        <w:spacing w:after="0"/>
        <w:rPr>
          <w:rFonts w:ascii="Calibri" w:hAnsi="Calibri"/>
          <w:color w:val="4BACC6" w:themeColor="accent5"/>
          <w:lang w:val="ru-RU"/>
        </w:rPr>
      </w:pPr>
      <w:r w:rsidRPr="008C5FCE">
        <w:rPr>
          <w:rFonts w:ascii="Calibri" w:hAnsi="Calibri"/>
          <w:color w:val="4BACC6" w:themeColor="accent5"/>
          <w:lang w:val="ru-RU"/>
        </w:rPr>
        <w:t>•</w:t>
      </w:r>
      <w:r w:rsidRPr="008C5FCE">
        <w:rPr>
          <w:rFonts w:ascii="Calibri" w:hAnsi="Calibri"/>
          <w:color w:val="4BACC6" w:themeColor="accent5"/>
          <w:lang w:val="ru-RU"/>
        </w:rPr>
        <w:tab/>
      </w:r>
      <w:r>
        <w:rPr>
          <w:rFonts w:ascii="Calibri" w:hAnsi="Calibri"/>
          <w:color w:val="4BACC6" w:themeColor="accent5"/>
          <w:lang w:val="ru-RU"/>
        </w:rPr>
        <w:t>Размещать на стендах т</w:t>
      </w:r>
      <w:r w:rsidRPr="008C5FCE">
        <w:rPr>
          <w:rFonts w:ascii="Calibri" w:hAnsi="Calibri"/>
          <w:color w:val="4BACC6" w:themeColor="accent5"/>
          <w:lang w:val="ru-RU"/>
        </w:rPr>
        <w:t>екстовые описания конкурсных заданий</w:t>
      </w:r>
      <w:r>
        <w:rPr>
          <w:rFonts w:ascii="Calibri" w:hAnsi="Calibri"/>
          <w:color w:val="4BACC6" w:themeColor="accent5"/>
          <w:lang w:val="ru-RU"/>
        </w:rPr>
        <w:t xml:space="preserve"> для всеобщего</w:t>
      </w:r>
      <w:r w:rsidRPr="008C5FCE">
        <w:rPr>
          <w:rFonts w:ascii="Calibri" w:hAnsi="Calibri"/>
          <w:color w:val="4BACC6" w:themeColor="accent5"/>
          <w:lang w:val="ru-RU"/>
        </w:rPr>
        <w:t xml:space="preserve"> обозрени</w:t>
      </w:r>
      <w:r>
        <w:rPr>
          <w:rFonts w:ascii="Calibri" w:hAnsi="Calibri"/>
          <w:color w:val="4BACC6" w:themeColor="accent5"/>
          <w:lang w:val="ru-RU"/>
        </w:rPr>
        <w:t>я</w:t>
      </w:r>
    </w:p>
    <w:p w:rsidR="006C4F01" w:rsidRPr="00DB1DDC" w:rsidRDefault="006C4F01" w:rsidP="006C4F01">
      <w:pPr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br w:type="page"/>
      </w:r>
    </w:p>
    <w:p w:rsidR="006C4F01" w:rsidRPr="0098087D" w:rsidRDefault="006C4F01" w:rsidP="006C4F01">
      <w:pPr>
        <w:pStyle w:val="1Head"/>
      </w:pPr>
      <w:bookmarkStart w:id="43" w:name="_Toc256000010"/>
      <w:bookmarkStart w:id="44" w:name="_Toc477384014"/>
      <w:bookmarkStart w:id="45" w:name="_Toc477989743"/>
      <w:bookmarkStart w:id="46" w:name="_Toc486784530"/>
      <w:r w:rsidRPr="0098087D">
        <w:lastRenderedPageBreak/>
        <w:t>ЭКОЛОГИЧЕСКАЯ БЕЗОПАСНОСТЬ</w:t>
      </w:r>
      <w:bookmarkEnd w:id="43"/>
      <w:bookmarkEnd w:id="44"/>
      <w:bookmarkEnd w:id="45"/>
      <w:bookmarkEnd w:id="46"/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color w:val="61B5E4"/>
          <w:lang w:val="ru-RU"/>
        </w:rPr>
        <w:t>Конкурс профессионального мастерства проводится с учетом перечисленных принципов устойчивого развития:</w:t>
      </w:r>
    </w:p>
    <w:p w:rsidR="001D7E75" w:rsidRDefault="001D7E75" w:rsidP="001D7E75">
      <w:pPr>
        <w:pStyle w:val="ListaBlueText"/>
        <w:rPr>
          <w:lang w:val="ru-RU"/>
        </w:rPr>
      </w:pPr>
      <w:r>
        <w:rPr>
          <w:lang w:val="ru-RU"/>
        </w:rPr>
        <w:t>Переработка</w:t>
      </w:r>
    </w:p>
    <w:p w:rsidR="001D7E75" w:rsidRDefault="001D7E75" w:rsidP="001D7E75">
      <w:pPr>
        <w:pStyle w:val="ListaBlueText"/>
        <w:rPr>
          <w:lang w:val="ru-RU"/>
        </w:rPr>
      </w:pPr>
      <w:r>
        <w:rPr>
          <w:lang w:val="ru-RU"/>
        </w:rPr>
        <w:t>И</w:t>
      </w:r>
      <w:r w:rsidR="00213A73" w:rsidRPr="001D7E75">
        <w:rPr>
          <w:lang w:val="ru-RU"/>
        </w:rPr>
        <w:t>спользование</w:t>
      </w:r>
      <w:r w:rsidRPr="001D7E75">
        <w:rPr>
          <w:lang w:val="ru-RU"/>
        </w:rPr>
        <w:t xml:space="preserve"> экологически </w:t>
      </w:r>
      <w:r>
        <w:rPr>
          <w:lang w:val="ru-RU"/>
        </w:rPr>
        <w:t>безопасных регентов и материалов</w:t>
      </w:r>
    </w:p>
    <w:p w:rsidR="001D7E75" w:rsidRPr="001D7E75" w:rsidRDefault="001D7E75" w:rsidP="001D7E75">
      <w:pPr>
        <w:pStyle w:val="ListaBlueText"/>
        <w:rPr>
          <w:lang w:val="ru-RU"/>
        </w:rPr>
      </w:pPr>
      <w:r>
        <w:rPr>
          <w:lang w:val="ru-RU"/>
        </w:rPr>
        <w:t>Р</w:t>
      </w:r>
      <w:r w:rsidRPr="001D7E75">
        <w:rPr>
          <w:lang w:val="ru-RU"/>
        </w:rPr>
        <w:t>азработчик</w:t>
      </w:r>
      <w:r>
        <w:rPr>
          <w:lang w:val="ru-RU"/>
        </w:rPr>
        <w:t>и</w:t>
      </w:r>
      <w:r w:rsidRPr="001D7E75">
        <w:rPr>
          <w:lang w:val="ru-RU"/>
        </w:rPr>
        <w:t xml:space="preserve"> заданий должны придавать особое значение вопросам э</w:t>
      </w:r>
      <w:r>
        <w:rPr>
          <w:lang w:val="ru-RU"/>
        </w:rPr>
        <w:t>кологии при составлении задания</w:t>
      </w:r>
    </w:p>
    <w:p w:rsidR="006C4F01" w:rsidRPr="00DB1DDC" w:rsidRDefault="001D7E75" w:rsidP="006C4F01">
      <w:pPr>
        <w:pStyle w:val="ListaBlueText"/>
        <w:rPr>
          <w:lang w:val="ru-RU"/>
        </w:rPr>
      </w:pPr>
      <w:r>
        <w:rPr>
          <w:lang w:val="ru-RU"/>
        </w:rPr>
        <w:t>Надлежащая</w:t>
      </w:r>
      <w:r w:rsidR="00F900AD">
        <w:rPr>
          <w:lang w:val="ru-RU"/>
        </w:rPr>
        <w:t xml:space="preserve"> утилизация регентов и</w:t>
      </w:r>
      <w:r w:rsidR="00213A73" w:rsidRPr="006C4F01">
        <w:rPr>
          <w:lang w:val="ru-RU"/>
        </w:rPr>
        <w:t xml:space="preserve"> материалов конкурсных заданий после окончания конкурса;</w:t>
      </w:r>
    </w:p>
    <w:p w:rsidR="006C4F01" w:rsidRPr="00DB1DDC" w:rsidRDefault="001D7E75" w:rsidP="006C4F01">
      <w:pPr>
        <w:pStyle w:val="ListaBlueText"/>
        <w:rPr>
          <w:lang w:val="ru-RU"/>
        </w:rPr>
      </w:pPr>
      <w:r>
        <w:rPr>
          <w:lang w:val="ru-RU"/>
        </w:rPr>
        <w:t>К</w:t>
      </w:r>
      <w:r w:rsidR="00213A73" w:rsidRPr="006C4F01">
        <w:rPr>
          <w:lang w:val="ru-RU"/>
        </w:rPr>
        <w:t>онкурсные задания будут разработаны таким образом, чтобы минимизировать количество необходимых материалов</w:t>
      </w:r>
      <w:r w:rsidR="006C4F01" w:rsidRPr="00DB1DDC">
        <w:rPr>
          <w:lang w:val="ru-RU"/>
        </w:rPr>
        <w:t>,</w:t>
      </w:r>
      <w:r>
        <w:rPr>
          <w:lang w:val="ru-RU"/>
        </w:rPr>
        <w:t xml:space="preserve"> реактивов,</w:t>
      </w:r>
      <w:r w:rsidR="006C4F01" w:rsidRPr="00DB1DDC">
        <w:rPr>
          <w:lang w:val="ru-RU"/>
        </w:rPr>
        <w:t xml:space="preserve"> оборудования и пространства.</w:t>
      </w:r>
    </w:p>
    <w:p w:rsidR="006C4F01" w:rsidRPr="00DB1DDC" w:rsidRDefault="006C4F01" w:rsidP="006C4F01">
      <w:pPr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br w:type="page"/>
      </w:r>
    </w:p>
    <w:p w:rsidR="006C4F01" w:rsidRPr="00DB1DDC" w:rsidRDefault="006C4F01" w:rsidP="006C4F01">
      <w:pPr>
        <w:pStyle w:val="1Head"/>
        <w:rPr>
          <w:lang w:val="ru-RU"/>
        </w:rPr>
      </w:pPr>
      <w:bookmarkStart w:id="47" w:name="_Toc256000011"/>
      <w:bookmarkStart w:id="48" w:name="_Toc477384015"/>
      <w:bookmarkStart w:id="49" w:name="_Toc477989744"/>
      <w:bookmarkStart w:id="50" w:name="_Toc486784531"/>
      <w:r w:rsidRPr="00DB1DDC">
        <w:rPr>
          <w:lang w:val="ru-RU"/>
        </w:rPr>
        <w:lastRenderedPageBreak/>
        <w:t>ССЫЛКИ ДЛЯ КОНСУЛЬТАЦИЙ С УЧАСТНИКАМИ РЫНКА</w:t>
      </w:r>
      <w:bookmarkEnd w:id="47"/>
      <w:bookmarkEnd w:id="48"/>
      <w:bookmarkEnd w:id="49"/>
      <w:bookmarkEnd w:id="50"/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заинтересована в том, чтобы стандартные нормативы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полностью отражали динамику применения в глобальном масштабе передовой практики в индустрии и бизнесе. Чтобы достичь этого,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сотрудничает с рядом организаций по всему миру, чтобы узнать их мнение относительно проекта документа «Описание ассоциированной роли» и стандартных нормативов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в течение двух лет.</w:t>
      </w:r>
    </w:p>
    <w:p w:rsidR="006C4F01" w:rsidRPr="006C4F01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6C4F01">
        <w:rPr>
          <w:rFonts w:ascii="Calibri" w:hAnsi="Calibri"/>
          <w:lang w:val="ru-RU"/>
        </w:rPr>
        <w:t xml:space="preserve">Кроме того, база данных исследования карьерного роста и анализа работ </w:t>
      </w:r>
      <w:r w:rsidRPr="0098087D">
        <w:rPr>
          <w:rFonts w:ascii="Calibri" w:hAnsi="Calibri"/>
        </w:rPr>
        <w:t>O</w:t>
      </w:r>
      <w:r w:rsidRPr="006C4F01">
        <w:rPr>
          <w:rFonts w:ascii="Calibri" w:hAnsi="Calibri"/>
          <w:lang w:val="ru-RU"/>
        </w:rPr>
        <w:t>*</w:t>
      </w:r>
      <w:r w:rsidRPr="0098087D">
        <w:rPr>
          <w:rFonts w:ascii="Calibri" w:hAnsi="Calibri"/>
        </w:rPr>
        <w:t>NET</w:t>
      </w:r>
      <w:r w:rsidRPr="006C4F01">
        <w:rPr>
          <w:rFonts w:ascii="Calibri" w:hAnsi="Calibri"/>
          <w:lang w:val="ru-RU"/>
        </w:rPr>
        <w:t xml:space="preserve"> </w:t>
      </w:r>
      <w:proofErr w:type="spellStart"/>
      <w:r w:rsidRPr="0098087D">
        <w:rPr>
          <w:rFonts w:ascii="Calibri" w:hAnsi="Calibri"/>
        </w:rPr>
        <w:t>OnLine</w:t>
      </w:r>
      <w:proofErr w:type="spellEnd"/>
      <w:r w:rsidRPr="006C4F01">
        <w:rPr>
          <w:rFonts w:ascii="Calibri" w:hAnsi="Calibri"/>
          <w:lang w:val="ru-RU"/>
        </w:rPr>
        <w:t xml:space="preserve"> </w:t>
      </w:r>
      <w:hyperlink r:id="rId20" w:history="1">
        <w:r w:rsidRPr="006C4F01">
          <w:rPr>
            <w:rFonts w:ascii="Calibri" w:hAnsi="Calibri"/>
            <w:lang w:val="ru-RU"/>
          </w:rPr>
          <w:t>(</w:t>
        </w:r>
        <w:r w:rsidRPr="0098087D">
          <w:rPr>
            <w:rFonts w:ascii="Calibri" w:hAnsi="Calibri"/>
            <w:color w:val="0562C1"/>
            <w:u w:val="single" w:color="0562C1"/>
          </w:rPr>
          <w:t>www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proofErr w:type="spellStart"/>
        <w:r w:rsidRPr="0098087D">
          <w:rPr>
            <w:rFonts w:ascii="Calibri" w:hAnsi="Calibri"/>
            <w:b/>
            <w:color w:val="0562C1"/>
            <w:u w:val="single" w:color="0562C1"/>
          </w:rPr>
          <w:t>oneto</w:t>
        </w:r>
        <w:r w:rsidRPr="0098087D">
          <w:rPr>
            <w:rFonts w:ascii="Calibri" w:hAnsi="Calibri"/>
            <w:color w:val="0562C1"/>
            <w:u w:val="single" w:color="0562C1"/>
          </w:rPr>
          <w:t>nline</w:t>
        </w:r>
        <w:proofErr w:type="spellEnd"/>
        <w:r w:rsidRPr="006C4F01">
          <w:rPr>
            <w:rFonts w:ascii="Calibri" w:hAnsi="Calibri"/>
            <w:color w:val="0562C1"/>
            <w:u w:val="single" w:color="0562C1"/>
            <w:lang w:val="ru-RU"/>
          </w:rPr>
          <w:t>.</w:t>
        </w:r>
        <w:r w:rsidRPr="0098087D">
          <w:rPr>
            <w:rFonts w:ascii="Calibri" w:hAnsi="Calibri"/>
            <w:color w:val="0562C1"/>
            <w:u w:val="single" w:color="0562C1"/>
          </w:rPr>
          <w:t>org</w:t>
        </w:r>
        <w:r w:rsidRPr="006C4F01">
          <w:rPr>
            <w:rFonts w:ascii="Calibri" w:hAnsi="Calibri"/>
            <w:color w:val="0562C1"/>
            <w:u w:val="single" w:color="0562C1"/>
            <w:lang w:val="ru-RU"/>
          </w:rPr>
          <w:t>/</w:t>
        </w:r>
      </w:hyperlink>
      <w:r w:rsidRPr="006C4F01">
        <w:rPr>
          <w:rFonts w:ascii="Calibri" w:hAnsi="Calibri"/>
          <w:lang w:val="ru-RU"/>
        </w:rPr>
        <w:t xml:space="preserve">) используется в качестве ссылки на все профессии, представленные на конкурсах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6C4F01">
        <w:rPr>
          <w:rFonts w:ascii="Calibri" w:hAnsi="Calibri"/>
          <w:lang w:val="ru-RU"/>
        </w:rPr>
        <w:t>.</w:t>
      </w:r>
    </w:p>
    <w:p w:rsidR="006C4F01" w:rsidRPr="00DB1DDC" w:rsidRDefault="006C4F01" w:rsidP="006C4F01">
      <w:pPr>
        <w:pStyle w:val="a3"/>
        <w:widowControl/>
        <w:rPr>
          <w:rFonts w:ascii="Calibri" w:hAnsi="Calibri"/>
          <w:lang w:val="ru-RU"/>
        </w:rPr>
      </w:pPr>
      <w:r w:rsidRPr="00DB1DDC">
        <w:rPr>
          <w:rFonts w:ascii="Calibri" w:hAnsi="Calibri"/>
          <w:lang w:val="ru-RU"/>
        </w:rPr>
        <w:t xml:space="preserve">В следующей таблице указаны организации, которые высказали свое мнение относительно проекта документа «Описание ассоциированной роли» и стандартных нормативов во время проведения конкурса </w:t>
      </w:r>
      <w:proofErr w:type="spellStart"/>
      <w:r w:rsidRPr="0098087D">
        <w:rPr>
          <w:rFonts w:ascii="Calibri" w:hAnsi="Calibri"/>
        </w:rPr>
        <w:t>WorldSkills</w:t>
      </w:r>
      <w:proofErr w:type="spellEnd"/>
      <w:r w:rsidRPr="00DB1DDC">
        <w:rPr>
          <w:rFonts w:ascii="Calibri" w:hAnsi="Calibri"/>
          <w:lang w:val="ru-RU"/>
        </w:rPr>
        <w:t xml:space="preserve"> в Абу-Даби в 2017 г.</w:t>
      </w:r>
    </w:p>
    <w:p w:rsidR="006C4F01" w:rsidRPr="00DB1DDC" w:rsidRDefault="006C4F01" w:rsidP="006C4F01">
      <w:pPr>
        <w:widowControl/>
        <w:rPr>
          <w:rFonts w:ascii="Calibri" w:eastAsia="FrutigerLTStd-Light" w:hAnsi="Calibri" w:cs="FrutigerLTStd-Light"/>
          <w:sz w:val="11"/>
          <w:szCs w:val="11"/>
          <w:lang w:val="ru-RU"/>
        </w:rPr>
      </w:pPr>
    </w:p>
    <w:tbl>
      <w:tblPr>
        <w:tblW w:w="9073" w:type="dxa"/>
        <w:tblInd w:w="567" w:type="dxa"/>
        <w:tblBorders>
          <w:top w:val="single" w:sz="8" w:space="0" w:color="97D600"/>
          <w:left w:val="single" w:sz="8" w:space="0" w:color="97D600"/>
          <w:bottom w:val="single" w:sz="8" w:space="0" w:color="97D600"/>
          <w:right w:val="single" w:sz="8" w:space="0" w:color="97D600"/>
          <w:insideH w:val="single" w:sz="8" w:space="0" w:color="97D600"/>
          <w:insideV w:val="single" w:sz="8" w:space="0" w:color="97D6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544"/>
        <w:gridCol w:w="4529"/>
      </w:tblGrid>
      <w:tr w:rsidR="006C2636" w:rsidTr="006C4F01">
        <w:tc>
          <w:tcPr>
            <w:tcW w:w="4544" w:type="dxa"/>
            <w:shd w:val="clear" w:color="auto" w:fill="96D600"/>
          </w:tcPr>
          <w:p w:rsidR="006C4F01" w:rsidRPr="0098087D" w:rsidRDefault="006C4F01" w:rsidP="006C4F01">
            <w:pPr>
              <w:pStyle w:val="TableParagraph"/>
              <w:widowControl/>
              <w:rPr>
                <w:rFonts w:ascii="Calibri" w:eastAsia="Frutiger LT CYR 45 Light" w:hAnsi="Calibri" w:cs="Frutiger LT CYR 45 Light"/>
                <w:sz w:val="20"/>
                <w:szCs w:val="20"/>
              </w:rPr>
            </w:pPr>
            <w:r w:rsidRPr="0098087D">
              <w:rPr>
                <w:rFonts w:ascii="Calibri" w:hAnsi="Calibri"/>
                <w:b/>
                <w:color w:val="FFFFFF"/>
                <w:sz w:val="20"/>
              </w:rPr>
              <w:t>ОРГАНИЗАЦИЯ</w:t>
            </w:r>
          </w:p>
        </w:tc>
        <w:tc>
          <w:tcPr>
            <w:tcW w:w="4529" w:type="dxa"/>
            <w:shd w:val="clear" w:color="auto" w:fill="96D600"/>
          </w:tcPr>
          <w:p w:rsidR="006C4F01" w:rsidRPr="0098087D" w:rsidRDefault="006C4F01" w:rsidP="006C4F01">
            <w:pPr>
              <w:pStyle w:val="TableParagraph"/>
              <w:widowControl/>
              <w:rPr>
                <w:rFonts w:ascii="Calibri" w:eastAsia="Frutiger LT CYR 45 Light" w:hAnsi="Calibri" w:cs="Frutiger LT CYR 45 Light"/>
                <w:sz w:val="20"/>
                <w:szCs w:val="20"/>
              </w:rPr>
            </w:pPr>
            <w:r w:rsidRPr="0098087D">
              <w:rPr>
                <w:rFonts w:ascii="Calibri" w:hAnsi="Calibri"/>
                <w:b/>
                <w:color w:val="FFFFFF"/>
                <w:sz w:val="20"/>
              </w:rPr>
              <w:t>КОНТАКТНОЕ ЛИЦО</w:t>
            </w:r>
          </w:p>
        </w:tc>
      </w:tr>
      <w:tr w:rsidR="006C2636" w:rsidTr="006C4F01">
        <w:tc>
          <w:tcPr>
            <w:tcW w:w="4544" w:type="dxa"/>
          </w:tcPr>
          <w:p w:rsidR="006C4F01" w:rsidRPr="0098087D" w:rsidRDefault="006C4F01" w:rsidP="006C4F01">
            <w:pPr>
              <w:pStyle w:val="TableParagraph"/>
              <w:widowControl/>
              <w:rPr>
                <w:rFonts w:ascii="Calibri" w:eastAsia="FrutigerLTStd-Light" w:hAnsi="Calibri" w:cs="FrutigerLTStd-Light"/>
                <w:sz w:val="20"/>
                <w:szCs w:val="20"/>
              </w:rPr>
            </w:pPr>
          </w:p>
        </w:tc>
        <w:tc>
          <w:tcPr>
            <w:tcW w:w="4529" w:type="dxa"/>
          </w:tcPr>
          <w:p w:rsidR="006C4F01" w:rsidRPr="0098087D" w:rsidRDefault="006C4F01" w:rsidP="006C4F01">
            <w:pPr>
              <w:pStyle w:val="TableParagraph"/>
              <w:widowControl/>
              <w:rPr>
                <w:rFonts w:ascii="Calibri" w:eastAsia="FrutigerLTStd-Light" w:hAnsi="Calibri" w:cs="FrutigerLTStd-Light"/>
                <w:sz w:val="20"/>
                <w:szCs w:val="20"/>
              </w:rPr>
            </w:pPr>
          </w:p>
        </w:tc>
      </w:tr>
    </w:tbl>
    <w:p w:rsidR="006C4F01" w:rsidRPr="00405EAB" w:rsidRDefault="006C4F01" w:rsidP="006C4F01">
      <w:pPr>
        <w:widowControl/>
        <w:rPr>
          <w:rFonts w:ascii="Calibri" w:eastAsia="FrutigerLTStd-Light" w:hAnsi="Calibri" w:cs="FrutigerLTStd-Light"/>
          <w:sz w:val="20"/>
          <w:szCs w:val="20"/>
        </w:rPr>
      </w:pPr>
    </w:p>
    <w:sectPr w:rsidR="006C4F01" w:rsidRPr="00405EAB" w:rsidSect="00E8174F">
      <w:headerReference w:type="default" r:id="rId21"/>
      <w:footerReference w:type="default" r:id="rId22"/>
      <w:pgSz w:w="11910" w:h="16840"/>
      <w:pgMar w:top="1985" w:right="711" w:bottom="1985" w:left="1701" w:header="567" w:footer="79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807" w:rsidRDefault="009A0807">
      <w:r>
        <w:separator/>
      </w:r>
    </w:p>
  </w:endnote>
  <w:endnote w:type="continuationSeparator" w:id="0">
    <w:p w:rsidR="009A0807" w:rsidRDefault="009A0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utigerLTStd-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rutiger LT CYR 45 Light">
    <w:altName w:val="Times New Roman"/>
    <w:charset w:val="00"/>
    <w:family w:val="auto"/>
    <w:pitch w:val="variable"/>
    <w:sig w:usb0="00000001" w:usb1="1000004A" w:usb2="00000000" w:usb3="00000000" w:csb0="0000000D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D4E" w:rsidRPr="00DE6D89" w:rsidRDefault="00F06D4E" w:rsidP="006C4F01">
    <w:pPr>
      <w:tabs>
        <w:tab w:val="center" w:pos="4828"/>
        <w:tab w:val="right" w:pos="9500"/>
      </w:tabs>
      <w:ind w:left="-426"/>
      <w:rPr>
        <w:rFonts w:ascii="Calibri" w:hAnsi="Calibri"/>
        <w:spacing w:val="-1"/>
        <w:sz w:val="14"/>
        <w:lang w:val="ru-RU"/>
      </w:rPr>
    </w:pPr>
    <w:r>
      <w:rPr>
        <w:rFonts w:ascii="Calibri" w:eastAsia="FrutigerLTStd-Light" w:hAnsi="Calibri" w:cs="FrutigerLTStd-Light"/>
        <w:noProof/>
        <w:sz w:val="20"/>
        <w:szCs w:val="2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7391F6" wp14:editId="4DB366E7">
              <wp:simplePos x="0" y="0"/>
              <wp:positionH relativeFrom="page">
                <wp:posOffset>629920</wp:posOffset>
              </wp:positionH>
              <wp:positionV relativeFrom="page">
                <wp:posOffset>9829165</wp:posOffset>
              </wp:positionV>
              <wp:extent cx="6299835" cy="0"/>
              <wp:effectExtent l="39370" t="46990" r="42545" b="38735"/>
              <wp:wrapNone/>
              <wp:docPr id="7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97D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69A05F" id="Прямая соединительная линия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49.6pt,773.95pt" to="545.6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89UQIAAFkEAAAOAAAAZHJzL2Uyb0RvYy54bWysVMuO0zAU3SPxD5b3nTSdTh/RpCPUtGwG&#10;GGmGD3Btp7Fw7Mh2m1YICVgj9RP4BRYgjTTAN6R/xLX7gMIGITbOtX19fO65x7m8WpUSLbmxQqsU&#10;x2dtjLiimgk1T/HLu2lrgJF1RDEiteIpXnOLr0aPH13WVcI7utCScYMARNmkrlJcOFclUWRpwUti&#10;z3TFFWzm2pTEwdTMI2ZIDeiljDrtdi+qtWGV0ZRbC6vZbhOPAn6ec+pe5LnlDskUAzcXRhPGmR+j&#10;0SVJ5oZUhaB7GuQfWJREKLj0CJURR9DCiD+gSkGNtjp3Z1SXkc5zQXmoAaqJ279Vc1uQiodaQBxb&#10;HWWy/w+WPl/eGCRYivsYKVJCi5qP27fbTfO1+bTdoO275nvzpfnc3Dffmvvte4gfth8g9pvNw355&#10;g/peybqyCQCO1Y3xWtCVuq2uNX1lkdLjgqg5DxXdrSu4JvYnopMjfmIr4DOrn2kGOWThdJB1lZvS&#10;Q4JgaBW6tz52j68corDY6wyHg/MLjOhhLyLJ4WBlrHvKdYl8kGIplBeWJGR5bZ0nQpJDil9Weiqk&#10;DOaQCtWgTg/cFk5YLQXzuz7PmvlsLA1aEvDXsJ/1IGmHdpJm9EKxgFZwwib72BEhdzHcLpXHg1qA&#10;zz7aGej1sD2cDCaDbqvb6U1a3XaWtZ5Mx91Wbxr3L7LzbDzO4jeeWtxNCsEYV57dwcxx9+/Msn9W&#10;Oxse7XzUITpFD4IB2cM3kA7N9P3bOWGm2frGeDV8X8G/IXn/1vwD+XUesn7+EUY/AAAA//8DAFBL&#10;AwQUAAYACAAAACEAu5usZt8AAAANAQAADwAAAGRycy9kb3ducmV2LnhtbEyPTU/DMAyG70j8h8hI&#10;3Fi68bG1NJ0AAYLd6HYYN68xbaFxqiTryr8nOyA4+vWj14/z5Wg6MZDzrWUF00kCgriyuuVawWb9&#10;dLEA4QOyxs4yKfgmD8vi9CTHTNsDv9FQhlrEEvYZKmhC6DMpfdWQQT+xPXHcfVhnMMTR1VI7PMRy&#10;08lZktxIgy3HCw329NBQ9VXujYKX+aMbns227Ff3Ja6618/3La+VOj8b725BBBrDHwxH/agORXTa&#10;2T1rLzoFaTqLZMyvr+YpiCORpNNLELvfTBa5/P9F8QMAAP//AwBQSwECLQAUAAYACAAAACEAtoM4&#10;kv4AAADhAQAAEwAAAAAAAAAAAAAAAAAAAAAAW0NvbnRlbnRfVHlwZXNdLnhtbFBLAQItABQABgAI&#10;AAAAIQA4/SH/1gAAAJQBAAALAAAAAAAAAAAAAAAAAC8BAABfcmVscy8ucmVsc1BLAQItABQABgAI&#10;AAAAIQAS5Q89UQIAAFkEAAAOAAAAAAAAAAAAAAAAAC4CAABkcnMvZTJvRG9jLnhtbFBLAQItABQA&#10;BgAIAAAAIQC7m6xm3wAAAA0BAAAPAAAAAAAAAAAAAAAAAKsEAABkcnMvZG93bnJldi54bWxQSwUG&#10;AAAAAAQABADzAAAAtwUAAAAA&#10;" strokecolor="#97d600" strokeweight="6pt">
              <w10:wrap anchorx="page" anchory="page"/>
            </v:line>
          </w:pict>
        </mc:Fallback>
      </mc:AlternateContent>
    </w:r>
    <w:r w:rsidRPr="002A349F">
      <w:rPr>
        <w:rFonts w:ascii="Calibri" w:eastAsia="FrutigerLTStd-Light" w:hAnsi="Calibri" w:cs="FrutigerLTStd-Light"/>
        <w:sz w:val="14"/>
        <w:szCs w:val="14"/>
        <w:lang w:val="ru-RU"/>
      </w:rPr>
      <w:tab/>
    </w:r>
    <w:r w:rsidRPr="00DE6D89">
      <w:rPr>
        <w:rFonts w:ascii="Calibri" w:eastAsia="FrutigerLTStd-Light" w:hAnsi="Calibri" w:cs="FrutigerLTStd-Light"/>
        <w:sz w:val="14"/>
        <w:szCs w:val="14"/>
        <w:lang w:val="ru-RU"/>
      </w:rPr>
      <w:tab/>
    </w:r>
    <w:r w:rsidRPr="00DE6D89">
      <w:rPr>
        <w:rFonts w:ascii="Calibri" w:hAnsi="Calibri"/>
      </w:rPr>
      <w:fldChar w:fldCharType="begin"/>
    </w:r>
    <w:r w:rsidRPr="00DE6D89">
      <w:rPr>
        <w:rFonts w:ascii="Calibri" w:hAnsi="Calibri"/>
        <w:sz w:val="14"/>
        <w:lang w:val="ru-RU"/>
      </w:rPr>
      <w:instrText xml:space="preserve"> </w:instrText>
    </w:r>
    <w:r w:rsidRPr="00DE6D89">
      <w:rPr>
        <w:rFonts w:ascii="Calibri" w:hAnsi="Calibri"/>
        <w:sz w:val="14"/>
      </w:rPr>
      <w:instrText>PAGE</w:instrText>
    </w:r>
    <w:r w:rsidRPr="00DE6D89">
      <w:rPr>
        <w:rFonts w:ascii="Calibri" w:hAnsi="Calibri"/>
        <w:sz w:val="14"/>
        <w:lang w:val="ru-RU"/>
      </w:rPr>
      <w:instrText xml:space="preserve"> </w:instrText>
    </w:r>
    <w:r w:rsidRPr="00DE6D89">
      <w:rPr>
        <w:rFonts w:ascii="Calibri" w:hAnsi="Calibri"/>
      </w:rPr>
      <w:fldChar w:fldCharType="separate"/>
    </w:r>
    <w:r w:rsidR="004500DF">
      <w:rPr>
        <w:rFonts w:ascii="Calibri" w:hAnsi="Calibri"/>
        <w:noProof/>
        <w:sz w:val="14"/>
      </w:rPr>
      <w:t>24</w:t>
    </w:r>
    <w:r w:rsidRPr="00DE6D89">
      <w:rPr>
        <w:rFonts w:ascii="Calibri" w:hAnsi="Calibri"/>
      </w:rPr>
      <w:fldChar w:fldCharType="end"/>
    </w:r>
    <w:r w:rsidRPr="00DE6D89">
      <w:rPr>
        <w:rFonts w:ascii="Calibri" w:eastAsia="FrutigerLTStd-Light" w:hAnsi="Calibri" w:cs="FrutigerLTStd-Light"/>
        <w:sz w:val="14"/>
        <w:szCs w:val="14"/>
        <w:lang w:val="ru-RU"/>
      </w:rPr>
      <w:t xml:space="preserve"> из 27</w:t>
    </w:r>
  </w:p>
  <w:p w:rsidR="00F06D4E" w:rsidRPr="00DB1DDC" w:rsidRDefault="00F06D4E" w:rsidP="006C4F01">
    <w:pPr>
      <w:tabs>
        <w:tab w:val="center" w:pos="4828"/>
        <w:tab w:val="right" w:pos="9500"/>
      </w:tabs>
      <w:ind w:left="-426"/>
      <w:rPr>
        <w:rFonts w:ascii="Calibri" w:eastAsia="FrutigerLTStd-Light" w:hAnsi="Calibri" w:cs="FrutigerLTStd-Light"/>
        <w:sz w:val="14"/>
        <w:szCs w:val="14"/>
        <w:lang w:val="ru-RU"/>
      </w:rPr>
    </w:pPr>
    <w:proofErr w:type="spellStart"/>
    <w:r w:rsidRPr="00DE6D89">
      <w:rPr>
        <w:rFonts w:ascii="Calibri" w:eastAsia="FrutigerLTStd-Light" w:hAnsi="Calibri" w:cs="FrutigerLTStd-Light"/>
        <w:spacing w:val="-1"/>
        <w:sz w:val="14"/>
        <w:szCs w:val="14"/>
        <w:lang w:val="ru-RU"/>
      </w:rPr>
      <w:t>Copyright</w:t>
    </w:r>
    <w:proofErr w:type="spellEnd"/>
    <w:r w:rsidRPr="00DE6D89">
      <w:rPr>
        <w:rFonts w:ascii="Calibri" w:eastAsia="FrutigerLTStd-Light" w:hAnsi="Calibri" w:cs="FrutigerLTStd-Light"/>
        <w:spacing w:val="-1"/>
        <w:sz w:val="14"/>
        <w:szCs w:val="14"/>
        <w:lang w:val="ru-RU"/>
      </w:rPr>
      <w:t>© Союз «</w:t>
    </w:r>
    <w:proofErr w:type="spellStart"/>
    <w:r w:rsidRPr="00DE6D89">
      <w:rPr>
        <w:rFonts w:ascii="Calibri" w:eastAsia="FrutigerLTStd-Light" w:hAnsi="Calibri" w:cs="FrutigerLTStd-Light"/>
        <w:spacing w:val="-1"/>
        <w:sz w:val="14"/>
        <w:szCs w:val="14"/>
        <w:lang w:val="ru-RU"/>
      </w:rPr>
      <w:t>Ворлдскиллс</w:t>
    </w:r>
    <w:proofErr w:type="spellEnd"/>
    <w:r w:rsidRPr="00DE6D89">
      <w:rPr>
        <w:rFonts w:ascii="Calibri" w:eastAsia="FrutigerLTStd-Light" w:hAnsi="Calibri" w:cs="FrutigerLTStd-Light"/>
        <w:spacing w:val="-1"/>
        <w:sz w:val="14"/>
        <w:szCs w:val="14"/>
        <w:lang w:val="ru-RU"/>
      </w:rPr>
      <w:t xml:space="preserve"> Россия»</w:t>
    </w:r>
    <w:r w:rsidRPr="00DE6D89">
      <w:rPr>
        <w:rFonts w:ascii="Calibri" w:eastAsia="FrutigerLTStd-Light" w:hAnsi="Calibri" w:cs="FrutigerLTStd-Light"/>
        <w:spacing w:val="-1"/>
        <w:sz w:val="14"/>
        <w:szCs w:val="14"/>
        <w:lang w:val="ru-RU"/>
      </w:rPr>
      <w:tab/>
      <w:t>ЛАБОРАТОРНЫЙ ХИМИЧЕСКИЙ АНАЛИЗ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807" w:rsidRDefault="009A0807">
      <w:r>
        <w:separator/>
      </w:r>
    </w:p>
  </w:footnote>
  <w:footnote w:type="continuationSeparator" w:id="0">
    <w:p w:rsidR="009A0807" w:rsidRDefault="009A0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D4E" w:rsidRDefault="00F06D4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46FD015E" wp14:editId="732A5DC5">
          <wp:simplePos x="0" y="0"/>
          <wp:positionH relativeFrom="page">
            <wp:posOffset>5897245</wp:posOffset>
          </wp:positionH>
          <wp:positionV relativeFrom="paragraph">
            <wp:posOffset>-112395</wp:posOffset>
          </wp:positionV>
          <wp:extent cx="1078865" cy="795020"/>
          <wp:effectExtent l="0" t="0" r="0" b="0"/>
          <wp:wrapNone/>
          <wp:docPr id="1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3B5C3A9D" wp14:editId="5C417007">
          <wp:simplePos x="0" y="0"/>
          <wp:positionH relativeFrom="page">
            <wp:posOffset>720090</wp:posOffset>
          </wp:positionH>
          <wp:positionV relativeFrom="page">
            <wp:posOffset>359410</wp:posOffset>
          </wp:positionV>
          <wp:extent cx="550545" cy="561340"/>
          <wp:effectExtent l="0" t="0" r="8255" b="0"/>
          <wp:wrapNone/>
          <wp:docPr id="1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6D4E" w:rsidRDefault="00F06D4E"/>
  <w:p w:rsidR="00F06D4E" w:rsidRDefault="00F06D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663F"/>
    <w:multiLevelType w:val="hybridMultilevel"/>
    <w:tmpl w:val="A1C0D7A4"/>
    <w:lvl w:ilvl="0" w:tplc="C2887888">
      <w:start w:val="1"/>
      <w:numFmt w:val="bullet"/>
      <w:lvlText w:val=""/>
      <w:lvlJc w:val="left"/>
      <w:pPr>
        <w:ind w:left="415" w:hanging="285"/>
      </w:pPr>
      <w:rPr>
        <w:rFonts w:ascii="Symbol" w:eastAsia="Symbol" w:hAnsi="Symbol" w:hint="default"/>
        <w:color w:val="61B5E4"/>
        <w:sz w:val="20"/>
        <w:szCs w:val="20"/>
      </w:rPr>
    </w:lvl>
    <w:lvl w:ilvl="1" w:tplc="7BA03B4E">
      <w:start w:val="1"/>
      <w:numFmt w:val="bullet"/>
      <w:lvlText w:val="•"/>
      <w:lvlJc w:val="left"/>
      <w:pPr>
        <w:ind w:left="967" w:hanging="285"/>
      </w:pPr>
      <w:rPr>
        <w:rFonts w:hint="default"/>
      </w:rPr>
    </w:lvl>
    <w:lvl w:ilvl="2" w:tplc="925A2918">
      <w:start w:val="1"/>
      <w:numFmt w:val="bullet"/>
      <w:lvlText w:val="•"/>
      <w:lvlJc w:val="left"/>
      <w:pPr>
        <w:ind w:left="1518" w:hanging="285"/>
      </w:pPr>
      <w:rPr>
        <w:rFonts w:hint="default"/>
      </w:rPr>
    </w:lvl>
    <w:lvl w:ilvl="3" w:tplc="FDEE4BDE">
      <w:start w:val="1"/>
      <w:numFmt w:val="bullet"/>
      <w:lvlText w:val="•"/>
      <w:lvlJc w:val="left"/>
      <w:pPr>
        <w:ind w:left="2070" w:hanging="285"/>
      </w:pPr>
      <w:rPr>
        <w:rFonts w:hint="default"/>
      </w:rPr>
    </w:lvl>
    <w:lvl w:ilvl="4" w:tplc="079E8092">
      <w:start w:val="1"/>
      <w:numFmt w:val="bullet"/>
      <w:lvlText w:val="•"/>
      <w:lvlJc w:val="left"/>
      <w:pPr>
        <w:ind w:left="2621" w:hanging="285"/>
      </w:pPr>
      <w:rPr>
        <w:rFonts w:hint="default"/>
      </w:rPr>
    </w:lvl>
    <w:lvl w:ilvl="5" w:tplc="E0DCE294">
      <w:start w:val="1"/>
      <w:numFmt w:val="bullet"/>
      <w:lvlText w:val="•"/>
      <w:lvlJc w:val="left"/>
      <w:pPr>
        <w:ind w:left="3173" w:hanging="285"/>
      </w:pPr>
      <w:rPr>
        <w:rFonts w:hint="default"/>
      </w:rPr>
    </w:lvl>
    <w:lvl w:ilvl="6" w:tplc="01BCD84E">
      <w:start w:val="1"/>
      <w:numFmt w:val="bullet"/>
      <w:lvlText w:val="•"/>
      <w:lvlJc w:val="left"/>
      <w:pPr>
        <w:ind w:left="3724" w:hanging="285"/>
      </w:pPr>
      <w:rPr>
        <w:rFonts w:hint="default"/>
      </w:rPr>
    </w:lvl>
    <w:lvl w:ilvl="7" w:tplc="A974464A">
      <w:start w:val="1"/>
      <w:numFmt w:val="bullet"/>
      <w:lvlText w:val="•"/>
      <w:lvlJc w:val="left"/>
      <w:pPr>
        <w:ind w:left="4276" w:hanging="285"/>
      </w:pPr>
      <w:rPr>
        <w:rFonts w:hint="default"/>
      </w:rPr>
    </w:lvl>
    <w:lvl w:ilvl="8" w:tplc="11E022A8">
      <w:start w:val="1"/>
      <w:numFmt w:val="bullet"/>
      <w:lvlText w:val="•"/>
      <w:lvlJc w:val="left"/>
      <w:pPr>
        <w:ind w:left="4828" w:hanging="285"/>
      </w:pPr>
      <w:rPr>
        <w:rFonts w:hint="default"/>
      </w:rPr>
    </w:lvl>
  </w:abstractNum>
  <w:abstractNum w:abstractNumId="1" w15:restartNumberingAfterBreak="0">
    <w:nsid w:val="0C566CA1"/>
    <w:multiLevelType w:val="hybridMultilevel"/>
    <w:tmpl w:val="4586931A"/>
    <w:lvl w:ilvl="0" w:tplc="95929D10">
      <w:start w:val="1"/>
      <w:numFmt w:val="bullet"/>
      <w:lvlText w:val=""/>
      <w:lvlJc w:val="left"/>
      <w:pPr>
        <w:ind w:left="415" w:hanging="285"/>
      </w:pPr>
      <w:rPr>
        <w:rFonts w:ascii="Symbol" w:eastAsia="Symbol" w:hAnsi="Symbol" w:hint="default"/>
        <w:color w:val="61B5E4"/>
        <w:sz w:val="20"/>
        <w:szCs w:val="20"/>
      </w:rPr>
    </w:lvl>
    <w:lvl w:ilvl="1" w:tplc="1EF2B342">
      <w:start w:val="1"/>
      <w:numFmt w:val="bullet"/>
      <w:lvlText w:val="•"/>
      <w:lvlJc w:val="left"/>
      <w:pPr>
        <w:ind w:left="965" w:hanging="285"/>
      </w:pPr>
      <w:rPr>
        <w:rFonts w:hint="default"/>
      </w:rPr>
    </w:lvl>
    <w:lvl w:ilvl="2" w:tplc="8FCE55F2">
      <w:start w:val="1"/>
      <w:numFmt w:val="bullet"/>
      <w:lvlText w:val="•"/>
      <w:lvlJc w:val="left"/>
      <w:pPr>
        <w:ind w:left="1514" w:hanging="285"/>
      </w:pPr>
      <w:rPr>
        <w:rFonts w:hint="default"/>
      </w:rPr>
    </w:lvl>
    <w:lvl w:ilvl="3" w:tplc="9A681DAA">
      <w:start w:val="1"/>
      <w:numFmt w:val="bullet"/>
      <w:lvlText w:val="•"/>
      <w:lvlJc w:val="left"/>
      <w:pPr>
        <w:ind w:left="2064" w:hanging="285"/>
      </w:pPr>
      <w:rPr>
        <w:rFonts w:hint="default"/>
      </w:rPr>
    </w:lvl>
    <w:lvl w:ilvl="4" w:tplc="843448A2">
      <w:start w:val="1"/>
      <w:numFmt w:val="bullet"/>
      <w:lvlText w:val="•"/>
      <w:lvlJc w:val="left"/>
      <w:pPr>
        <w:ind w:left="2614" w:hanging="285"/>
      </w:pPr>
      <w:rPr>
        <w:rFonts w:hint="default"/>
      </w:rPr>
    </w:lvl>
    <w:lvl w:ilvl="5" w:tplc="0380AA04">
      <w:start w:val="1"/>
      <w:numFmt w:val="bullet"/>
      <w:lvlText w:val="•"/>
      <w:lvlJc w:val="left"/>
      <w:pPr>
        <w:ind w:left="3163" w:hanging="285"/>
      </w:pPr>
      <w:rPr>
        <w:rFonts w:hint="default"/>
      </w:rPr>
    </w:lvl>
    <w:lvl w:ilvl="6" w:tplc="F7121BC6">
      <w:start w:val="1"/>
      <w:numFmt w:val="bullet"/>
      <w:lvlText w:val="•"/>
      <w:lvlJc w:val="left"/>
      <w:pPr>
        <w:ind w:left="3713" w:hanging="285"/>
      </w:pPr>
      <w:rPr>
        <w:rFonts w:hint="default"/>
      </w:rPr>
    </w:lvl>
    <w:lvl w:ilvl="7" w:tplc="F762F8F6">
      <w:start w:val="1"/>
      <w:numFmt w:val="bullet"/>
      <w:lvlText w:val="•"/>
      <w:lvlJc w:val="left"/>
      <w:pPr>
        <w:ind w:left="4263" w:hanging="285"/>
      </w:pPr>
      <w:rPr>
        <w:rFonts w:hint="default"/>
      </w:rPr>
    </w:lvl>
    <w:lvl w:ilvl="8" w:tplc="8E664A56">
      <w:start w:val="1"/>
      <w:numFmt w:val="bullet"/>
      <w:lvlText w:val="•"/>
      <w:lvlJc w:val="left"/>
      <w:pPr>
        <w:ind w:left="4812" w:hanging="285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05782E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963ECB"/>
    <w:multiLevelType w:val="hybridMultilevel"/>
    <w:tmpl w:val="7BAC1A5C"/>
    <w:lvl w:ilvl="0" w:tplc="9000F040">
      <w:start w:val="1"/>
      <w:numFmt w:val="bullet"/>
      <w:lvlText w:val=""/>
      <w:lvlJc w:val="left"/>
      <w:pPr>
        <w:ind w:left="415" w:hanging="285"/>
      </w:pPr>
      <w:rPr>
        <w:rFonts w:ascii="Symbol" w:eastAsia="Symbol" w:hAnsi="Symbol" w:hint="default"/>
        <w:color w:val="61B5E4"/>
        <w:sz w:val="20"/>
        <w:szCs w:val="20"/>
      </w:rPr>
    </w:lvl>
    <w:lvl w:ilvl="1" w:tplc="577C8B80">
      <w:start w:val="1"/>
      <w:numFmt w:val="bullet"/>
      <w:lvlText w:val="•"/>
      <w:lvlJc w:val="left"/>
      <w:pPr>
        <w:ind w:left="965" w:hanging="285"/>
      </w:pPr>
      <w:rPr>
        <w:rFonts w:hint="default"/>
      </w:rPr>
    </w:lvl>
    <w:lvl w:ilvl="2" w:tplc="10E2ECAE">
      <w:start w:val="1"/>
      <w:numFmt w:val="bullet"/>
      <w:lvlText w:val="•"/>
      <w:lvlJc w:val="left"/>
      <w:pPr>
        <w:ind w:left="1514" w:hanging="285"/>
      </w:pPr>
      <w:rPr>
        <w:rFonts w:hint="default"/>
      </w:rPr>
    </w:lvl>
    <w:lvl w:ilvl="3" w:tplc="860E5DFC">
      <w:start w:val="1"/>
      <w:numFmt w:val="bullet"/>
      <w:lvlText w:val="•"/>
      <w:lvlJc w:val="left"/>
      <w:pPr>
        <w:ind w:left="2064" w:hanging="285"/>
      </w:pPr>
      <w:rPr>
        <w:rFonts w:hint="default"/>
      </w:rPr>
    </w:lvl>
    <w:lvl w:ilvl="4" w:tplc="F33E35EA">
      <w:start w:val="1"/>
      <w:numFmt w:val="bullet"/>
      <w:lvlText w:val="•"/>
      <w:lvlJc w:val="left"/>
      <w:pPr>
        <w:ind w:left="2614" w:hanging="285"/>
      </w:pPr>
      <w:rPr>
        <w:rFonts w:hint="default"/>
      </w:rPr>
    </w:lvl>
    <w:lvl w:ilvl="5" w:tplc="D9E01AE4">
      <w:start w:val="1"/>
      <w:numFmt w:val="bullet"/>
      <w:lvlText w:val="•"/>
      <w:lvlJc w:val="left"/>
      <w:pPr>
        <w:ind w:left="3163" w:hanging="285"/>
      </w:pPr>
      <w:rPr>
        <w:rFonts w:hint="default"/>
      </w:rPr>
    </w:lvl>
    <w:lvl w:ilvl="6" w:tplc="0CA0CE2C">
      <w:start w:val="1"/>
      <w:numFmt w:val="bullet"/>
      <w:lvlText w:val="•"/>
      <w:lvlJc w:val="left"/>
      <w:pPr>
        <w:ind w:left="3713" w:hanging="285"/>
      </w:pPr>
      <w:rPr>
        <w:rFonts w:hint="default"/>
      </w:rPr>
    </w:lvl>
    <w:lvl w:ilvl="7" w:tplc="22F8CDEA">
      <w:start w:val="1"/>
      <w:numFmt w:val="bullet"/>
      <w:lvlText w:val="•"/>
      <w:lvlJc w:val="left"/>
      <w:pPr>
        <w:ind w:left="4263" w:hanging="285"/>
      </w:pPr>
      <w:rPr>
        <w:rFonts w:hint="default"/>
      </w:rPr>
    </w:lvl>
    <w:lvl w:ilvl="8" w:tplc="0F1298F6">
      <w:start w:val="1"/>
      <w:numFmt w:val="bullet"/>
      <w:lvlText w:val="•"/>
      <w:lvlJc w:val="left"/>
      <w:pPr>
        <w:ind w:left="4812" w:hanging="285"/>
      </w:pPr>
      <w:rPr>
        <w:rFonts w:hint="default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0171C5"/>
    <w:multiLevelType w:val="multilevel"/>
    <w:tmpl w:val="3C8AFE4E"/>
    <w:lvl w:ilvl="0">
      <w:start w:val="1"/>
      <w:numFmt w:val="decimal"/>
      <w:pStyle w:val="1Head"/>
      <w:lvlText w:val="%1"/>
      <w:lvlJc w:val="left"/>
      <w:pPr>
        <w:ind w:left="1105" w:hanging="365"/>
        <w:jc w:val="right"/>
      </w:pPr>
      <w:rPr>
        <w:rFonts w:ascii="Calibri" w:eastAsia="FrutigerLTStd-Light" w:hAnsi="Calibri" w:hint="default"/>
        <w:b w:val="0"/>
        <w:color w:val="96D600"/>
        <w:sz w:val="40"/>
        <w:szCs w:val="40"/>
      </w:rPr>
    </w:lvl>
    <w:lvl w:ilvl="1">
      <w:start w:val="1"/>
      <w:numFmt w:val="decimal"/>
      <w:pStyle w:val="11Subhead"/>
      <w:lvlText w:val="%1.%2"/>
      <w:lvlJc w:val="left"/>
      <w:pPr>
        <w:ind w:left="1105" w:hanging="588"/>
      </w:pPr>
      <w:rPr>
        <w:rFonts w:ascii="Calibri" w:eastAsia="FrutigerLTStd-Light" w:hAnsi="Calibri" w:hint="default"/>
        <w:b w:val="0"/>
        <w:w w:val="100"/>
        <w:sz w:val="30"/>
        <w:szCs w:val="30"/>
      </w:rPr>
    </w:lvl>
    <w:lvl w:ilvl="2">
      <w:start w:val="1"/>
      <w:numFmt w:val="decimal"/>
      <w:pStyle w:val="111Subhead"/>
      <w:lvlText w:val="%1.%2.%3"/>
      <w:lvlJc w:val="left"/>
      <w:pPr>
        <w:ind w:left="1105" w:hanging="588"/>
      </w:pPr>
      <w:rPr>
        <w:rFonts w:ascii="Calibri" w:eastAsia="FrutigerLTStd-Light" w:hAnsi="Calibri" w:hint="default"/>
        <w:spacing w:val="0"/>
        <w:w w:val="100"/>
        <w:sz w:val="20"/>
        <w:szCs w:val="20"/>
      </w:rPr>
    </w:lvl>
    <w:lvl w:ilvl="3">
      <w:start w:val="1"/>
      <w:numFmt w:val="bullet"/>
      <w:lvlText w:val="•"/>
      <w:lvlJc w:val="left"/>
      <w:pPr>
        <w:ind w:left="3841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3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5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0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2" w:hanging="588"/>
      </w:pPr>
      <w:rPr>
        <w:rFonts w:hint="default"/>
      </w:rPr>
    </w:lvl>
  </w:abstractNum>
  <w:abstractNum w:abstractNumId="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A7B05"/>
    <w:multiLevelType w:val="hybridMultilevel"/>
    <w:tmpl w:val="8A963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7347ED"/>
    <w:multiLevelType w:val="hybridMultilevel"/>
    <w:tmpl w:val="1B2CE4BE"/>
    <w:lvl w:ilvl="0" w:tplc="F06AA8C2">
      <w:start w:val="1"/>
      <w:numFmt w:val="bullet"/>
      <w:lvlText w:val=""/>
      <w:lvlJc w:val="left"/>
      <w:pPr>
        <w:ind w:left="415" w:hanging="285"/>
      </w:pPr>
      <w:rPr>
        <w:rFonts w:ascii="Symbol" w:eastAsia="Symbol" w:hAnsi="Symbol" w:hint="default"/>
        <w:color w:val="61B5E4"/>
        <w:sz w:val="20"/>
        <w:szCs w:val="20"/>
      </w:rPr>
    </w:lvl>
    <w:lvl w:ilvl="1" w:tplc="ADEEF802">
      <w:start w:val="1"/>
      <w:numFmt w:val="bullet"/>
      <w:lvlText w:val="•"/>
      <w:lvlJc w:val="left"/>
      <w:pPr>
        <w:ind w:left="965" w:hanging="285"/>
      </w:pPr>
      <w:rPr>
        <w:rFonts w:hint="default"/>
      </w:rPr>
    </w:lvl>
    <w:lvl w:ilvl="2" w:tplc="FDCABB40">
      <w:start w:val="1"/>
      <w:numFmt w:val="bullet"/>
      <w:lvlText w:val="•"/>
      <w:lvlJc w:val="left"/>
      <w:pPr>
        <w:ind w:left="1514" w:hanging="285"/>
      </w:pPr>
      <w:rPr>
        <w:rFonts w:hint="default"/>
      </w:rPr>
    </w:lvl>
    <w:lvl w:ilvl="3" w:tplc="1A9AFC66">
      <w:start w:val="1"/>
      <w:numFmt w:val="bullet"/>
      <w:lvlText w:val="•"/>
      <w:lvlJc w:val="left"/>
      <w:pPr>
        <w:ind w:left="2064" w:hanging="285"/>
      </w:pPr>
      <w:rPr>
        <w:rFonts w:hint="default"/>
      </w:rPr>
    </w:lvl>
    <w:lvl w:ilvl="4" w:tplc="7ED09032">
      <w:start w:val="1"/>
      <w:numFmt w:val="bullet"/>
      <w:lvlText w:val="•"/>
      <w:lvlJc w:val="left"/>
      <w:pPr>
        <w:ind w:left="2614" w:hanging="285"/>
      </w:pPr>
      <w:rPr>
        <w:rFonts w:hint="default"/>
      </w:rPr>
    </w:lvl>
    <w:lvl w:ilvl="5" w:tplc="5AB8BC34">
      <w:start w:val="1"/>
      <w:numFmt w:val="bullet"/>
      <w:lvlText w:val="•"/>
      <w:lvlJc w:val="left"/>
      <w:pPr>
        <w:ind w:left="3163" w:hanging="285"/>
      </w:pPr>
      <w:rPr>
        <w:rFonts w:hint="default"/>
      </w:rPr>
    </w:lvl>
    <w:lvl w:ilvl="6" w:tplc="927666BC">
      <w:start w:val="1"/>
      <w:numFmt w:val="bullet"/>
      <w:lvlText w:val="•"/>
      <w:lvlJc w:val="left"/>
      <w:pPr>
        <w:ind w:left="3713" w:hanging="285"/>
      </w:pPr>
      <w:rPr>
        <w:rFonts w:hint="default"/>
      </w:rPr>
    </w:lvl>
    <w:lvl w:ilvl="7" w:tplc="A96AE306">
      <w:start w:val="1"/>
      <w:numFmt w:val="bullet"/>
      <w:lvlText w:val="•"/>
      <w:lvlJc w:val="left"/>
      <w:pPr>
        <w:ind w:left="4263" w:hanging="285"/>
      </w:pPr>
      <w:rPr>
        <w:rFonts w:hint="default"/>
      </w:rPr>
    </w:lvl>
    <w:lvl w:ilvl="8" w:tplc="EAEE6880">
      <w:start w:val="1"/>
      <w:numFmt w:val="bullet"/>
      <w:lvlText w:val="•"/>
      <w:lvlJc w:val="left"/>
      <w:pPr>
        <w:ind w:left="4812" w:hanging="285"/>
      </w:pPr>
      <w:rPr>
        <w:rFonts w:hint="default"/>
      </w:rPr>
    </w:lvl>
  </w:abstractNum>
  <w:abstractNum w:abstractNumId="9" w15:restartNumberingAfterBreak="0">
    <w:nsid w:val="5E886458"/>
    <w:multiLevelType w:val="hybridMultilevel"/>
    <w:tmpl w:val="98D00980"/>
    <w:lvl w:ilvl="0" w:tplc="8B908530">
      <w:start w:val="1"/>
      <w:numFmt w:val="bullet"/>
      <w:lvlText w:val=""/>
      <w:lvlJc w:val="left"/>
      <w:pPr>
        <w:ind w:left="1388" w:hanging="284"/>
      </w:pPr>
      <w:rPr>
        <w:rFonts w:ascii="Symbol" w:eastAsia="Symbol" w:hAnsi="Symbol" w:hint="default"/>
        <w:color w:val="61B5E4"/>
        <w:sz w:val="20"/>
        <w:szCs w:val="20"/>
      </w:rPr>
    </w:lvl>
    <w:lvl w:ilvl="1" w:tplc="2ADA3C52">
      <w:start w:val="1"/>
      <w:numFmt w:val="bullet"/>
      <w:lvlText w:val="•"/>
      <w:lvlJc w:val="left"/>
      <w:pPr>
        <w:ind w:left="2272" w:hanging="284"/>
      </w:pPr>
      <w:rPr>
        <w:rFonts w:hint="default"/>
      </w:rPr>
    </w:lvl>
    <w:lvl w:ilvl="2" w:tplc="61DCD4EE">
      <w:start w:val="1"/>
      <w:numFmt w:val="bullet"/>
      <w:lvlText w:val="•"/>
      <w:lvlJc w:val="left"/>
      <w:pPr>
        <w:ind w:left="3156" w:hanging="284"/>
      </w:pPr>
      <w:rPr>
        <w:rFonts w:hint="default"/>
      </w:rPr>
    </w:lvl>
    <w:lvl w:ilvl="3" w:tplc="563818C6">
      <w:start w:val="1"/>
      <w:numFmt w:val="bullet"/>
      <w:lvlText w:val="•"/>
      <w:lvlJc w:val="left"/>
      <w:pPr>
        <w:ind w:left="4039" w:hanging="284"/>
      </w:pPr>
      <w:rPr>
        <w:rFonts w:hint="default"/>
      </w:rPr>
    </w:lvl>
    <w:lvl w:ilvl="4" w:tplc="DDFCAB44">
      <w:start w:val="1"/>
      <w:numFmt w:val="bullet"/>
      <w:lvlText w:val="•"/>
      <w:lvlJc w:val="left"/>
      <w:pPr>
        <w:ind w:left="4923" w:hanging="284"/>
      </w:pPr>
      <w:rPr>
        <w:rFonts w:hint="default"/>
      </w:rPr>
    </w:lvl>
    <w:lvl w:ilvl="5" w:tplc="C356541A">
      <w:start w:val="1"/>
      <w:numFmt w:val="bullet"/>
      <w:lvlText w:val="•"/>
      <w:lvlJc w:val="left"/>
      <w:pPr>
        <w:ind w:left="5807" w:hanging="284"/>
      </w:pPr>
      <w:rPr>
        <w:rFonts w:hint="default"/>
      </w:rPr>
    </w:lvl>
    <w:lvl w:ilvl="6" w:tplc="C0808570">
      <w:start w:val="1"/>
      <w:numFmt w:val="bullet"/>
      <w:lvlText w:val="•"/>
      <w:lvlJc w:val="left"/>
      <w:pPr>
        <w:ind w:left="6691" w:hanging="284"/>
      </w:pPr>
      <w:rPr>
        <w:rFonts w:hint="default"/>
      </w:rPr>
    </w:lvl>
    <w:lvl w:ilvl="7" w:tplc="979CA46C">
      <w:start w:val="1"/>
      <w:numFmt w:val="bullet"/>
      <w:lvlText w:val="•"/>
      <w:lvlJc w:val="left"/>
      <w:pPr>
        <w:ind w:left="7575" w:hanging="284"/>
      </w:pPr>
      <w:rPr>
        <w:rFonts w:hint="default"/>
      </w:rPr>
    </w:lvl>
    <w:lvl w:ilvl="8" w:tplc="3E4417BC">
      <w:start w:val="1"/>
      <w:numFmt w:val="bullet"/>
      <w:lvlText w:val="•"/>
      <w:lvlJc w:val="left"/>
      <w:pPr>
        <w:ind w:left="8458" w:hanging="284"/>
      </w:pPr>
      <w:rPr>
        <w:rFonts w:hint="default"/>
      </w:rPr>
    </w:lvl>
  </w:abstractNum>
  <w:abstractNum w:abstractNumId="10" w15:restartNumberingAfterBreak="0">
    <w:nsid w:val="5F6C0130"/>
    <w:multiLevelType w:val="hybridMultilevel"/>
    <w:tmpl w:val="66EE3A72"/>
    <w:lvl w:ilvl="0" w:tplc="2018C378">
      <w:start w:val="1"/>
      <w:numFmt w:val="bullet"/>
      <w:lvlText w:val=""/>
      <w:lvlJc w:val="left"/>
      <w:pPr>
        <w:ind w:left="1388" w:hanging="284"/>
      </w:pPr>
      <w:rPr>
        <w:rFonts w:ascii="Symbol" w:eastAsia="Symbol" w:hAnsi="Symbol" w:hint="default"/>
        <w:color w:val="61B5E4"/>
        <w:sz w:val="20"/>
        <w:szCs w:val="20"/>
      </w:rPr>
    </w:lvl>
    <w:lvl w:ilvl="1" w:tplc="64E04236">
      <w:start w:val="1"/>
      <w:numFmt w:val="bullet"/>
      <w:lvlText w:val="•"/>
      <w:lvlJc w:val="left"/>
      <w:pPr>
        <w:ind w:left="2272" w:hanging="284"/>
      </w:pPr>
      <w:rPr>
        <w:rFonts w:hint="default"/>
      </w:rPr>
    </w:lvl>
    <w:lvl w:ilvl="2" w:tplc="925688F2">
      <w:start w:val="1"/>
      <w:numFmt w:val="bullet"/>
      <w:lvlText w:val="•"/>
      <w:lvlJc w:val="left"/>
      <w:pPr>
        <w:ind w:left="3156" w:hanging="284"/>
      </w:pPr>
      <w:rPr>
        <w:rFonts w:hint="default"/>
      </w:rPr>
    </w:lvl>
    <w:lvl w:ilvl="3" w:tplc="49465310">
      <w:start w:val="1"/>
      <w:numFmt w:val="bullet"/>
      <w:lvlText w:val="•"/>
      <w:lvlJc w:val="left"/>
      <w:pPr>
        <w:ind w:left="4039" w:hanging="284"/>
      </w:pPr>
      <w:rPr>
        <w:rFonts w:hint="default"/>
      </w:rPr>
    </w:lvl>
    <w:lvl w:ilvl="4" w:tplc="2590518E">
      <w:start w:val="1"/>
      <w:numFmt w:val="bullet"/>
      <w:lvlText w:val="•"/>
      <w:lvlJc w:val="left"/>
      <w:pPr>
        <w:ind w:left="4923" w:hanging="284"/>
      </w:pPr>
      <w:rPr>
        <w:rFonts w:hint="default"/>
      </w:rPr>
    </w:lvl>
    <w:lvl w:ilvl="5" w:tplc="0EE499A8">
      <w:start w:val="1"/>
      <w:numFmt w:val="bullet"/>
      <w:lvlText w:val="•"/>
      <w:lvlJc w:val="left"/>
      <w:pPr>
        <w:ind w:left="5807" w:hanging="284"/>
      </w:pPr>
      <w:rPr>
        <w:rFonts w:hint="default"/>
      </w:rPr>
    </w:lvl>
    <w:lvl w:ilvl="6" w:tplc="36FCE642">
      <w:start w:val="1"/>
      <w:numFmt w:val="bullet"/>
      <w:lvlText w:val="•"/>
      <w:lvlJc w:val="left"/>
      <w:pPr>
        <w:ind w:left="6691" w:hanging="284"/>
      </w:pPr>
      <w:rPr>
        <w:rFonts w:hint="default"/>
      </w:rPr>
    </w:lvl>
    <w:lvl w:ilvl="7" w:tplc="0512C786">
      <w:start w:val="1"/>
      <w:numFmt w:val="bullet"/>
      <w:lvlText w:val="•"/>
      <w:lvlJc w:val="left"/>
      <w:pPr>
        <w:ind w:left="7575" w:hanging="284"/>
      </w:pPr>
      <w:rPr>
        <w:rFonts w:hint="default"/>
      </w:rPr>
    </w:lvl>
    <w:lvl w:ilvl="8" w:tplc="0B0C0B88">
      <w:start w:val="1"/>
      <w:numFmt w:val="bullet"/>
      <w:lvlText w:val="•"/>
      <w:lvlJc w:val="left"/>
      <w:pPr>
        <w:ind w:left="8458" w:hanging="284"/>
      </w:pPr>
      <w:rPr>
        <w:rFonts w:hint="default"/>
      </w:rPr>
    </w:lvl>
  </w:abstractNum>
  <w:abstractNum w:abstractNumId="11" w15:restartNumberingAfterBreak="0">
    <w:nsid w:val="624C437B"/>
    <w:multiLevelType w:val="hybridMultilevel"/>
    <w:tmpl w:val="1D70CF62"/>
    <w:lvl w:ilvl="0" w:tplc="6804B9F6">
      <w:start w:val="1"/>
      <w:numFmt w:val="bullet"/>
      <w:lvlText w:val=""/>
      <w:lvlJc w:val="left"/>
      <w:pPr>
        <w:ind w:left="415" w:hanging="285"/>
      </w:pPr>
      <w:rPr>
        <w:rFonts w:ascii="Symbol" w:eastAsia="Symbol" w:hAnsi="Symbol" w:hint="default"/>
        <w:color w:val="61B5E4"/>
        <w:sz w:val="20"/>
        <w:szCs w:val="20"/>
      </w:rPr>
    </w:lvl>
    <w:lvl w:ilvl="1" w:tplc="AEA20BA6">
      <w:start w:val="1"/>
      <w:numFmt w:val="bullet"/>
      <w:lvlText w:val="•"/>
      <w:lvlJc w:val="left"/>
      <w:pPr>
        <w:ind w:left="965" w:hanging="285"/>
      </w:pPr>
      <w:rPr>
        <w:rFonts w:hint="default"/>
      </w:rPr>
    </w:lvl>
    <w:lvl w:ilvl="2" w:tplc="642E9478">
      <w:start w:val="1"/>
      <w:numFmt w:val="bullet"/>
      <w:lvlText w:val="•"/>
      <w:lvlJc w:val="left"/>
      <w:pPr>
        <w:ind w:left="1514" w:hanging="285"/>
      </w:pPr>
      <w:rPr>
        <w:rFonts w:hint="default"/>
      </w:rPr>
    </w:lvl>
    <w:lvl w:ilvl="3" w:tplc="6CFA495C">
      <w:start w:val="1"/>
      <w:numFmt w:val="bullet"/>
      <w:lvlText w:val="•"/>
      <w:lvlJc w:val="left"/>
      <w:pPr>
        <w:ind w:left="2064" w:hanging="285"/>
      </w:pPr>
      <w:rPr>
        <w:rFonts w:hint="default"/>
      </w:rPr>
    </w:lvl>
    <w:lvl w:ilvl="4" w:tplc="B9FC82F4">
      <w:start w:val="1"/>
      <w:numFmt w:val="bullet"/>
      <w:lvlText w:val="•"/>
      <w:lvlJc w:val="left"/>
      <w:pPr>
        <w:ind w:left="2614" w:hanging="285"/>
      </w:pPr>
      <w:rPr>
        <w:rFonts w:hint="default"/>
      </w:rPr>
    </w:lvl>
    <w:lvl w:ilvl="5" w:tplc="5F22F00E">
      <w:start w:val="1"/>
      <w:numFmt w:val="bullet"/>
      <w:lvlText w:val="•"/>
      <w:lvlJc w:val="left"/>
      <w:pPr>
        <w:ind w:left="3163" w:hanging="285"/>
      </w:pPr>
      <w:rPr>
        <w:rFonts w:hint="default"/>
      </w:rPr>
    </w:lvl>
    <w:lvl w:ilvl="6" w:tplc="0186E79E">
      <w:start w:val="1"/>
      <w:numFmt w:val="bullet"/>
      <w:lvlText w:val="•"/>
      <w:lvlJc w:val="left"/>
      <w:pPr>
        <w:ind w:left="3713" w:hanging="285"/>
      </w:pPr>
      <w:rPr>
        <w:rFonts w:hint="default"/>
      </w:rPr>
    </w:lvl>
    <w:lvl w:ilvl="7" w:tplc="39B07898">
      <w:start w:val="1"/>
      <w:numFmt w:val="bullet"/>
      <w:lvlText w:val="•"/>
      <w:lvlJc w:val="left"/>
      <w:pPr>
        <w:ind w:left="4263" w:hanging="285"/>
      </w:pPr>
      <w:rPr>
        <w:rFonts w:hint="default"/>
      </w:rPr>
    </w:lvl>
    <w:lvl w:ilvl="8" w:tplc="E9E2270C">
      <w:start w:val="1"/>
      <w:numFmt w:val="bullet"/>
      <w:lvlText w:val="•"/>
      <w:lvlJc w:val="left"/>
      <w:pPr>
        <w:ind w:left="4812" w:hanging="285"/>
      </w:pPr>
      <w:rPr>
        <w:rFonts w:hint="default"/>
      </w:rPr>
    </w:lvl>
  </w:abstractNum>
  <w:abstractNum w:abstractNumId="12" w15:restartNumberingAfterBreak="0">
    <w:nsid w:val="68111C16"/>
    <w:multiLevelType w:val="hybridMultilevel"/>
    <w:tmpl w:val="E8C8BD0A"/>
    <w:lvl w:ilvl="0" w:tplc="E7265F6C">
      <w:start w:val="1"/>
      <w:numFmt w:val="bullet"/>
      <w:pStyle w:val="ListaBlue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2DAC9C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2445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AC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62B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DE20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2C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4D0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660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31790"/>
    <w:multiLevelType w:val="hybridMultilevel"/>
    <w:tmpl w:val="4F9CA8AA"/>
    <w:lvl w:ilvl="0" w:tplc="0B2E1FAC">
      <w:start w:val="1"/>
      <w:numFmt w:val="bullet"/>
      <w:lvlText w:val=""/>
      <w:lvlJc w:val="left"/>
      <w:pPr>
        <w:ind w:left="1388" w:hanging="284"/>
      </w:pPr>
      <w:rPr>
        <w:rFonts w:ascii="Symbol" w:eastAsia="Symbol" w:hAnsi="Symbol" w:hint="default"/>
        <w:color w:val="61B5E4"/>
        <w:sz w:val="20"/>
        <w:szCs w:val="20"/>
      </w:rPr>
    </w:lvl>
    <w:lvl w:ilvl="1" w:tplc="563A53BC">
      <w:start w:val="1"/>
      <w:numFmt w:val="bullet"/>
      <w:lvlText w:val="•"/>
      <w:lvlJc w:val="left"/>
      <w:pPr>
        <w:ind w:left="2272" w:hanging="284"/>
      </w:pPr>
      <w:rPr>
        <w:rFonts w:hint="default"/>
      </w:rPr>
    </w:lvl>
    <w:lvl w:ilvl="2" w:tplc="E9BEB50C">
      <w:start w:val="1"/>
      <w:numFmt w:val="bullet"/>
      <w:lvlText w:val="•"/>
      <w:lvlJc w:val="left"/>
      <w:pPr>
        <w:ind w:left="3156" w:hanging="284"/>
      </w:pPr>
      <w:rPr>
        <w:rFonts w:hint="default"/>
      </w:rPr>
    </w:lvl>
    <w:lvl w:ilvl="3" w:tplc="036247AC">
      <w:start w:val="1"/>
      <w:numFmt w:val="bullet"/>
      <w:lvlText w:val="•"/>
      <w:lvlJc w:val="left"/>
      <w:pPr>
        <w:ind w:left="4039" w:hanging="284"/>
      </w:pPr>
      <w:rPr>
        <w:rFonts w:hint="default"/>
      </w:rPr>
    </w:lvl>
    <w:lvl w:ilvl="4" w:tplc="0778C82C">
      <w:start w:val="1"/>
      <w:numFmt w:val="bullet"/>
      <w:lvlText w:val="•"/>
      <w:lvlJc w:val="left"/>
      <w:pPr>
        <w:ind w:left="4923" w:hanging="284"/>
      </w:pPr>
      <w:rPr>
        <w:rFonts w:hint="default"/>
      </w:rPr>
    </w:lvl>
    <w:lvl w:ilvl="5" w:tplc="FADC5764">
      <w:start w:val="1"/>
      <w:numFmt w:val="bullet"/>
      <w:lvlText w:val="•"/>
      <w:lvlJc w:val="left"/>
      <w:pPr>
        <w:ind w:left="5807" w:hanging="284"/>
      </w:pPr>
      <w:rPr>
        <w:rFonts w:hint="default"/>
      </w:rPr>
    </w:lvl>
    <w:lvl w:ilvl="6" w:tplc="18C48F7E">
      <w:start w:val="1"/>
      <w:numFmt w:val="bullet"/>
      <w:lvlText w:val="•"/>
      <w:lvlJc w:val="left"/>
      <w:pPr>
        <w:ind w:left="6691" w:hanging="284"/>
      </w:pPr>
      <w:rPr>
        <w:rFonts w:hint="default"/>
      </w:rPr>
    </w:lvl>
    <w:lvl w:ilvl="7" w:tplc="38FC906A">
      <w:start w:val="1"/>
      <w:numFmt w:val="bullet"/>
      <w:lvlText w:val="•"/>
      <w:lvlJc w:val="left"/>
      <w:pPr>
        <w:ind w:left="7575" w:hanging="284"/>
      </w:pPr>
      <w:rPr>
        <w:rFonts w:hint="default"/>
      </w:rPr>
    </w:lvl>
    <w:lvl w:ilvl="8" w:tplc="D234A848">
      <w:start w:val="1"/>
      <w:numFmt w:val="bullet"/>
      <w:lvlText w:val="•"/>
      <w:lvlJc w:val="left"/>
      <w:pPr>
        <w:ind w:left="8458" w:hanging="284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3"/>
  </w:num>
  <w:num w:numId="5">
    <w:abstractNumId w:val="0"/>
  </w:num>
  <w:num w:numId="6">
    <w:abstractNumId w:val="11"/>
  </w:num>
  <w:num w:numId="7">
    <w:abstractNumId w:val="3"/>
  </w:num>
  <w:num w:numId="8">
    <w:abstractNumId w:val="1"/>
  </w:num>
  <w:num w:numId="9">
    <w:abstractNumId w:val="8"/>
  </w:num>
  <w:num w:numId="10">
    <w:abstractNumId w:val="9"/>
  </w:num>
  <w:num w:numId="11">
    <w:abstractNumId w:val="10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6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636"/>
    <w:rsid w:val="00030C13"/>
    <w:rsid w:val="00033651"/>
    <w:rsid w:val="00055FB6"/>
    <w:rsid w:val="00066EFA"/>
    <w:rsid w:val="00075718"/>
    <w:rsid w:val="000826D1"/>
    <w:rsid w:val="00087036"/>
    <w:rsid w:val="000922E0"/>
    <w:rsid w:val="000A6AC1"/>
    <w:rsid w:val="000B1706"/>
    <w:rsid w:val="000B6A5A"/>
    <w:rsid w:val="000E26C8"/>
    <w:rsid w:val="000F42BD"/>
    <w:rsid w:val="00106F85"/>
    <w:rsid w:val="00116DD9"/>
    <w:rsid w:val="00132A8B"/>
    <w:rsid w:val="0013338E"/>
    <w:rsid w:val="0015007E"/>
    <w:rsid w:val="001555C4"/>
    <w:rsid w:val="0016312E"/>
    <w:rsid w:val="001732A9"/>
    <w:rsid w:val="001835BF"/>
    <w:rsid w:val="00197F31"/>
    <w:rsid w:val="001B5182"/>
    <w:rsid w:val="001C456D"/>
    <w:rsid w:val="001D49CF"/>
    <w:rsid w:val="001D7E75"/>
    <w:rsid w:val="001E427C"/>
    <w:rsid w:val="001E5F45"/>
    <w:rsid w:val="00207E10"/>
    <w:rsid w:val="00213367"/>
    <w:rsid w:val="00213A73"/>
    <w:rsid w:val="002163C4"/>
    <w:rsid w:val="0022281D"/>
    <w:rsid w:val="00247B04"/>
    <w:rsid w:val="00251A63"/>
    <w:rsid w:val="00266D41"/>
    <w:rsid w:val="00275C45"/>
    <w:rsid w:val="00280AFD"/>
    <w:rsid w:val="002876E3"/>
    <w:rsid w:val="0029480D"/>
    <w:rsid w:val="002A349F"/>
    <w:rsid w:val="002B1565"/>
    <w:rsid w:val="002C10E4"/>
    <w:rsid w:val="002C1B77"/>
    <w:rsid w:val="002D4C78"/>
    <w:rsid w:val="002D5556"/>
    <w:rsid w:val="002E1B3A"/>
    <w:rsid w:val="002E3367"/>
    <w:rsid w:val="002F6F91"/>
    <w:rsid w:val="002F7D21"/>
    <w:rsid w:val="00310C6B"/>
    <w:rsid w:val="00335C18"/>
    <w:rsid w:val="003802DC"/>
    <w:rsid w:val="00383CF7"/>
    <w:rsid w:val="003870F2"/>
    <w:rsid w:val="003D2950"/>
    <w:rsid w:val="003D4545"/>
    <w:rsid w:val="003F6B79"/>
    <w:rsid w:val="004021C8"/>
    <w:rsid w:val="004347BC"/>
    <w:rsid w:val="004500DF"/>
    <w:rsid w:val="00455F0D"/>
    <w:rsid w:val="00457B3E"/>
    <w:rsid w:val="00473AA4"/>
    <w:rsid w:val="00481461"/>
    <w:rsid w:val="00483D89"/>
    <w:rsid w:val="004900EA"/>
    <w:rsid w:val="00495781"/>
    <w:rsid w:val="004A38AD"/>
    <w:rsid w:val="004B5486"/>
    <w:rsid w:val="004C548A"/>
    <w:rsid w:val="004D71C7"/>
    <w:rsid w:val="004E1E7A"/>
    <w:rsid w:val="004E453C"/>
    <w:rsid w:val="004E4DD8"/>
    <w:rsid w:val="004E7B19"/>
    <w:rsid w:val="00510A75"/>
    <w:rsid w:val="005301CE"/>
    <w:rsid w:val="0054368F"/>
    <w:rsid w:val="00552950"/>
    <w:rsid w:val="0058130C"/>
    <w:rsid w:val="00582807"/>
    <w:rsid w:val="005A2E86"/>
    <w:rsid w:val="005B089F"/>
    <w:rsid w:val="005C2AD6"/>
    <w:rsid w:val="005C71BB"/>
    <w:rsid w:val="005F053A"/>
    <w:rsid w:val="00622023"/>
    <w:rsid w:val="00625EA4"/>
    <w:rsid w:val="006277F9"/>
    <w:rsid w:val="00634F5E"/>
    <w:rsid w:val="006408A4"/>
    <w:rsid w:val="006411C3"/>
    <w:rsid w:val="006601E8"/>
    <w:rsid w:val="00675C05"/>
    <w:rsid w:val="00685FCE"/>
    <w:rsid w:val="0069058A"/>
    <w:rsid w:val="00690C4F"/>
    <w:rsid w:val="006C0218"/>
    <w:rsid w:val="006C2636"/>
    <w:rsid w:val="006C303B"/>
    <w:rsid w:val="006C4F01"/>
    <w:rsid w:val="006D33D2"/>
    <w:rsid w:val="006E3ABB"/>
    <w:rsid w:val="006F16D8"/>
    <w:rsid w:val="006F2E80"/>
    <w:rsid w:val="00705D4C"/>
    <w:rsid w:val="00726C91"/>
    <w:rsid w:val="00755652"/>
    <w:rsid w:val="0076157C"/>
    <w:rsid w:val="007615CD"/>
    <w:rsid w:val="00764092"/>
    <w:rsid w:val="007643DD"/>
    <w:rsid w:val="00797969"/>
    <w:rsid w:val="007A0293"/>
    <w:rsid w:val="007B17B3"/>
    <w:rsid w:val="007C2D72"/>
    <w:rsid w:val="007D0324"/>
    <w:rsid w:val="007D776C"/>
    <w:rsid w:val="007E10EF"/>
    <w:rsid w:val="007E4B9B"/>
    <w:rsid w:val="007E6E1E"/>
    <w:rsid w:val="007F4C2C"/>
    <w:rsid w:val="007F5433"/>
    <w:rsid w:val="00802617"/>
    <w:rsid w:val="0081109F"/>
    <w:rsid w:val="00812344"/>
    <w:rsid w:val="00845EF9"/>
    <w:rsid w:val="00846B41"/>
    <w:rsid w:val="00853D22"/>
    <w:rsid w:val="00871749"/>
    <w:rsid w:val="0088007F"/>
    <w:rsid w:val="00883D98"/>
    <w:rsid w:val="008A076E"/>
    <w:rsid w:val="008A1D60"/>
    <w:rsid w:val="008A2E3A"/>
    <w:rsid w:val="008A5779"/>
    <w:rsid w:val="008A7DD9"/>
    <w:rsid w:val="008B26CF"/>
    <w:rsid w:val="008B6A89"/>
    <w:rsid w:val="008C3F2D"/>
    <w:rsid w:val="008C51A7"/>
    <w:rsid w:val="008C5FCE"/>
    <w:rsid w:val="008D1E2A"/>
    <w:rsid w:val="008D24C1"/>
    <w:rsid w:val="008D53BA"/>
    <w:rsid w:val="008F2196"/>
    <w:rsid w:val="00902FCA"/>
    <w:rsid w:val="0090430A"/>
    <w:rsid w:val="00922302"/>
    <w:rsid w:val="00963BE3"/>
    <w:rsid w:val="00967F1F"/>
    <w:rsid w:val="00983FFA"/>
    <w:rsid w:val="009938BF"/>
    <w:rsid w:val="009A0807"/>
    <w:rsid w:val="009A608C"/>
    <w:rsid w:val="009C6385"/>
    <w:rsid w:val="009D356E"/>
    <w:rsid w:val="009D6FAD"/>
    <w:rsid w:val="009F69D6"/>
    <w:rsid w:val="00A04594"/>
    <w:rsid w:val="00A047F9"/>
    <w:rsid w:val="00A117B8"/>
    <w:rsid w:val="00A15392"/>
    <w:rsid w:val="00A30A15"/>
    <w:rsid w:val="00A516F3"/>
    <w:rsid w:val="00A80116"/>
    <w:rsid w:val="00A86D68"/>
    <w:rsid w:val="00A93BCC"/>
    <w:rsid w:val="00A9658B"/>
    <w:rsid w:val="00AA24B8"/>
    <w:rsid w:val="00AB3103"/>
    <w:rsid w:val="00AC3CDE"/>
    <w:rsid w:val="00AC47BA"/>
    <w:rsid w:val="00AC68F8"/>
    <w:rsid w:val="00AD7186"/>
    <w:rsid w:val="00B0069C"/>
    <w:rsid w:val="00B1417A"/>
    <w:rsid w:val="00B154B2"/>
    <w:rsid w:val="00B264C0"/>
    <w:rsid w:val="00B3121A"/>
    <w:rsid w:val="00B47B57"/>
    <w:rsid w:val="00B63931"/>
    <w:rsid w:val="00B701AD"/>
    <w:rsid w:val="00B727C5"/>
    <w:rsid w:val="00B84B8F"/>
    <w:rsid w:val="00B87578"/>
    <w:rsid w:val="00B957A1"/>
    <w:rsid w:val="00B9597F"/>
    <w:rsid w:val="00BA1C2E"/>
    <w:rsid w:val="00BF2B7E"/>
    <w:rsid w:val="00C01C5D"/>
    <w:rsid w:val="00C05C25"/>
    <w:rsid w:val="00C104DE"/>
    <w:rsid w:val="00C11C7E"/>
    <w:rsid w:val="00C24DCD"/>
    <w:rsid w:val="00C613D7"/>
    <w:rsid w:val="00C64828"/>
    <w:rsid w:val="00C8522A"/>
    <w:rsid w:val="00C913D7"/>
    <w:rsid w:val="00C92CC7"/>
    <w:rsid w:val="00CA37EB"/>
    <w:rsid w:val="00CB3AFA"/>
    <w:rsid w:val="00CC15DF"/>
    <w:rsid w:val="00CE0A8D"/>
    <w:rsid w:val="00CF0DE8"/>
    <w:rsid w:val="00D10BB6"/>
    <w:rsid w:val="00D16229"/>
    <w:rsid w:val="00D16861"/>
    <w:rsid w:val="00D23AFD"/>
    <w:rsid w:val="00D2774A"/>
    <w:rsid w:val="00D34D6A"/>
    <w:rsid w:val="00D3608D"/>
    <w:rsid w:val="00D609D1"/>
    <w:rsid w:val="00D649CA"/>
    <w:rsid w:val="00D72995"/>
    <w:rsid w:val="00D762E3"/>
    <w:rsid w:val="00D80F1F"/>
    <w:rsid w:val="00DA18D2"/>
    <w:rsid w:val="00DB1DDC"/>
    <w:rsid w:val="00DD7AB1"/>
    <w:rsid w:val="00DE6D89"/>
    <w:rsid w:val="00DF1375"/>
    <w:rsid w:val="00E02162"/>
    <w:rsid w:val="00E070C4"/>
    <w:rsid w:val="00E12C12"/>
    <w:rsid w:val="00E1305A"/>
    <w:rsid w:val="00E505DD"/>
    <w:rsid w:val="00E513D0"/>
    <w:rsid w:val="00E53705"/>
    <w:rsid w:val="00E57BD6"/>
    <w:rsid w:val="00E713D4"/>
    <w:rsid w:val="00E72B1B"/>
    <w:rsid w:val="00E8174F"/>
    <w:rsid w:val="00E9616A"/>
    <w:rsid w:val="00EB7B44"/>
    <w:rsid w:val="00EC1FCA"/>
    <w:rsid w:val="00EC29D1"/>
    <w:rsid w:val="00EC5BE1"/>
    <w:rsid w:val="00EC6808"/>
    <w:rsid w:val="00ED383A"/>
    <w:rsid w:val="00ED5F7F"/>
    <w:rsid w:val="00ED6E17"/>
    <w:rsid w:val="00EE3565"/>
    <w:rsid w:val="00F00087"/>
    <w:rsid w:val="00F06D4E"/>
    <w:rsid w:val="00F1786D"/>
    <w:rsid w:val="00F304DA"/>
    <w:rsid w:val="00F349CE"/>
    <w:rsid w:val="00F35CA6"/>
    <w:rsid w:val="00F45F25"/>
    <w:rsid w:val="00F50143"/>
    <w:rsid w:val="00F711C2"/>
    <w:rsid w:val="00F900AD"/>
    <w:rsid w:val="00F913DB"/>
    <w:rsid w:val="00FA6CAA"/>
    <w:rsid w:val="00FB3E72"/>
    <w:rsid w:val="00FC542A"/>
    <w:rsid w:val="00FF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591CF"/>
  <w15:docId w15:val="{5631982E-B21C-4D21-861D-348E5427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33"/>
      <w:ind w:left="1105" w:hanging="365"/>
      <w:outlineLvl w:val="0"/>
    </w:pPr>
    <w:rPr>
      <w:rFonts w:ascii="Frutiger LT CYR 45 Light" w:eastAsia="Frutiger LT CYR 45 Light" w:hAnsi="Frutiger LT CYR 45 Light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45"/>
      <w:ind w:left="1105" w:hanging="588"/>
      <w:outlineLvl w:val="1"/>
    </w:pPr>
    <w:rPr>
      <w:rFonts w:ascii="Frutiger LT CYR 45 Light" w:eastAsia="Frutiger LT CYR 45 Light" w:hAnsi="Frutiger LT CYR 45 Light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20"/>
      <w:ind w:left="1105"/>
      <w:outlineLvl w:val="2"/>
    </w:pPr>
    <w:rPr>
      <w:rFonts w:ascii="Frutiger LT CYR 45 Light" w:eastAsia="Frutiger LT CYR 45 Light" w:hAnsi="Frutiger LT CYR 45 Light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39"/>
    <w:qFormat/>
    <w:pPr>
      <w:spacing w:before="18"/>
      <w:ind w:left="1185" w:hanging="389"/>
    </w:pPr>
    <w:rPr>
      <w:rFonts w:ascii="Frutiger LT CYR 45 Light" w:eastAsia="Frutiger LT CYR 45 Light" w:hAnsi="Frutiger LT CYR 45 Light"/>
      <w:b/>
      <w:bCs/>
      <w:sz w:val="20"/>
      <w:szCs w:val="20"/>
    </w:rPr>
  </w:style>
  <w:style w:type="paragraph" w:styleId="20">
    <w:name w:val="toc 2"/>
    <w:basedOn w:val="a"/>
    <w:uiPriority w:val="39"/>
    <w:qFormat/>
    <w:pPr>
      <w:spacing w:before="18"/>
      <w:ind w:left="1185" w:hanging="267"/>
    </w:pPr>
    <w:rPr>
      <w:rFonts w:ascii="Frutiger LT CYR 45 Light" w:eastAsia="Frutiger LT CYR 45 Light" w:hAnsi="Frutiger LT CYR 45 Light"/>
      <w:b/>
      <w:bCs/>
      <w:sz w:val="20"/>
      <w:szCs w:val="20"/>
    </w:rPr>
  </w:style>
  <w:style w:type="paragraph" w:styleId="a3">
    <w:name w:val="Body Text"/>
    <w:basedOn w:val="a"/>
    <w:uiPriority w:val="1"/>
    <w:qFormat/>
    <w:rsid w:val="006129B9"/>
    <w:pPr>
      <w:spacing w:after="120"/>
      <w:ind w:left="567"/>
    </w:pPr>
    <w:rPr>
      <w:rFonts w:eastAsia="FrutigerLTStd-Light"/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D041B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D041B"/>
  </w:style>
  <w:style w:type="paragraph" w:styleId="a7">
    <w:name w:val="footer"/>
    <w:basedOn w:val="a"/>
    <w:link w:val="a8"/>
    <w:uiPriority w:val="99"/>
    <w:unhideWhenUsed/>
    <w:rsid w:val="00AD041B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041B"/>
  </w:style>
  <w:style w:type="paragraph" w:customStyle="1" w:styleId="1Head">
    <w:name w:val="1_Head"/>
    <w:basedOn w:val="1"/>
    <w:uiPriority w:val="1"/>
    <w:qFormat/>
    <w:rsid w:val="006129B9"/>
    <w:pPr>
      <w:numPr>
        <w:numId w:val="1"/>
      </w:numPr>
      <w:tabs>
        <w:tab w:val="left" w:pos="568"/>
      </w:tabs>
      <w:spacing w:before="0" w:after="360"/>
      <w:ind w:left="567" w:hanging="567"/>
      <w:jc w:val="left"/>
    </w:pPr>
    <w:rPr>
      <w:rFonts w:ascii="Calibri" w:hAnsi="Calibri"/>
      <w:color w:val="96D600"/>
    </w:rPr>
  </w:style>
  <w:style w:type="paragraph" w:customStyle="1" w:styleId="11Subhead">
    <w:name w:val="1.1_Subhead"/>
    <w:basedOn w:val="2"/>
    <w:uiPriority w:val="1"/>
    <w:qFormat/>
    <w:rsid w:val="007C273B"/>
    <w:pPr>
      <w:numPr>
        <w:ilvl w:val="1"/>
        <w:numId w:val="1"/>
      </w:numPr>
      <w:spacing w:before="0" w:after="120"/>
      <w:ind w:left="568" w:hanging="568"/>
    </w:pPr>
    <w:rPr>
      <w:rFonts w:ascii="Calibri" w:hAnsi="Calibri"/>
      <w:sz w:val="30"/>
    </w:rPr>
  </w:style>
  <w:style w:type="paragraph" w:customStyle="1" w:styleId="111Subhead">
    <w:name w:val="1.1.1_Subhead"/>
    <w:basedOn w:val="a3"/>
    <w:uiPriority w:val="1"/>
    <w:qFormat/>
    <w:rsid w:val="006129B9"/>
    <w:pPr>
      <w:numPr>
        <w:ilvl w:val="2"/>
        <w:numId w:val="1"/>
      </w:numPr>
      <w:ind w:left="568" w:hanging="568"/>
    </w:pPr>
    <w:rPr>
      <w:rFonts w:ascii="Calibri" w:hAnsi="Calibri"/>
    </w:rPr>
  </w:style>
  <w:style w:type="paragraph" w:customStyle="1" w:styleId="ListaBlack">
    <w:name w:val="Lista Black"/>
    <w:basedOn w:val="a3"/>
    <w:uiPriority w:val="1"/>
    <w:qFormat/>
    <w:rsid w:val="006129B9"/>
    <w:pPr>
      <w:keepNext/>
      <w:numPr>
        <w:numId w:val="2"/>
      </w:numPr>
    </w:pPr>
    <w:rPr>
      <w:rFonts w:ascii="Calibri" w:hAnsi="Calibri"/>
    </w:rPr>
  </w:style>
  <w:style w:type="paragraph" w:customStyle="1" w:styleId="ListaBlue">
    <w:name w:val="Lista Blue"/>
    <w:basedOn w:val="a4"/>
    <w:uiPriority w:val="1"/>
    <w:qFormat/>
    <w:rsid w:val="000C2913"/>
    <w:pPr>
      <w:numPr>
        <w:numId w:val="3"/>
      </w:numPr>
      <w:ind w:left="227" w:hanging="227"/>
    </w:pPr>
    <w:rPr>
      <w:rFonts w:ascii="Calibri" w:hAnsi="Calibri"/>
      <w:color w:val="61B5E4"/>
      <w:sz w:val="20"/>
    </w:rPr>
  </w:style>
  <w:style w:type="paragraph" w:customStyle="1" w:styleId="ListaBlueText">
    <w:name w:val="Lista Blue Text"/>
    <w:basedOn w:val="ListaBlue"/>
    <w:uiPriority w:val="1"/>
    <w:qFormat/>
    <w:rsid w:val="00857276"/>
    <w:pPr>
      <w:ind w:left="852" w:hanging="284"/>
    </w:pPr>
  </w:style>
  <w:style w:type="character" w:styleId="a9">
    <w:name w:val="Hyperlink"/>
    <w:basedOn w:val="a0"/>
    <w:uiPriority w:val="99"/>
    <w:unhideWhenUsed/>
    <w:rsid w:val="00303F7E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5B3635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5B3635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5B3635"/>
    <w:pPr>
      <w:ind w:left="880"/>
    </w:pPr>
  </w:style>
  <w:style w:type="paragraph" w:styleId="6">
    <w:name w:val="toc 6"/>
    <w:basedOn w:val="a"/>
    <w:next w:val="a"/>
    <w:autoRedefine/>
    <w:uiPriority w:val="39"/>
    <w:unhideWhenUsed/>
    <w:rsid w:val="005B3635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5B3635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5B3635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5B3635"/>
    <w:pPr>
      <w:ind w:left="1760"/>
    </w:pPr>
  </w:style>
  <w:style w:type="paragraph" w:styleId="aa">
    <w:name w:val="Balloon Text"/>
    <w:basedOn w:val="a"/>
    <w:link w:val="ab"/>
    <w:uiPriority w:val="99"/>
    <w:semiHidden/>
    <w:unhideWhenUsed/>
    <w:rsid w:val="00DB1DD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B1DDC"/>
    <w:rPr>
      <w:rFonts w:ascii="Segoe UI" w:hAnsi="Segoe UI" w:cs="Segoe UI"/>
      <w:sz w:val="18"/>
      <w:szCs w:val="18"/>
    </w:rPr>
  </w:style>
  <w:style w:type="paragraph" w:customStyle="1" w:styleId="bullet">
    <w:name w:val="bullet"/>
    <w:basedOn w:val="a"/>
    <w:rsid w:val="00B47B57"/>
    <w:pPr>
      <w:widowControl/>
      <w:numPr>
        <w:numId w:val="16"/>
      </w:numPr>
      <w:spacing w:line="36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11">
    <w:name w:val="Основной текст1"/>
    <w:basedOn w:val="a0"/>
    <w:rsid w:val="005C2AD6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character" w:customStyle="1" w:styleId="21">
    <w:name w:val="Основной текст (2)_"/>
    <w:basedOn w:val="a0"/>
    <w:link w:val="26"/>
    <w:rsid w:val="007E6E1E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22">
    <w:name w:val="Основной текст (2)_2"/>
    <w:basedOn w:val="21"/>
    <w:rsid w:val="007E6E1E"/>
    <w:rPr>
      <w:rFonts w:ascii="Segoe UI" w:eastAsia="Segoe UI" w:hAnsi="Segoe UI" w:cs="Segoe UI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26">
    <w:name w:val="Основной текст (2)_6"/>
    <w:basedOn w:val="a"/>
    <w:link w:val="21"/>
    <w:rsid w:val="007E6E1E"/>
    <w:pPr>
      <w:shd w:val="clear" w:color="auto" w:fill="FFFFFF"/>
      <w:spacing w:line="264" w:lineRule="exact"/>
      <w:ind w:hanging="600"/>
    </w:pPr>
    <w:rPr>
      <w:rFonts w:ascii="Segoe UI" w:eastAsia="Segoe UI" w:hAnsi="Segoe UI" w:cs="Segoe U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orldskills.org/expertcentre" TargetMode="External"/><Relationship Id="rId18" Type="http://schemas.openxmlformats.org/officeDocument/2006/relationships/hyperlink" Target="http://www.worldskills.org/infrastructur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worldskills.org/WSSS" TargetMode="External"/><Relationship Id="rId17" Type="http://schemas.openxmlformats.org/officeDocument/2006/relationships/hyperlink" Target="http://www.worldskills.org/expertcentr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orldskills.org/competitorcentre" TargetMode="External"/><Relationship Id="rId20" Type="http://schemas.openxmlformats.org/officeDocument/2006/relationships/hyperlink" Target="http://www.onetonline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registraciy_avtorskih_prav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orldskills.org/testproject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pyright.ru/ru/documents/zashita_avtorskih_prav/znak_ohrani_avtorskih_i_smegnih_prav/" TargetMode="External"/><Relationship Id="rId19" Type="http://schemas.openxmlformats.org/officeDocument/2006/relationships/hyperlink" Target="http://www.worldskills.org/sitelayou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yright.ru/" TargetMode="External"/><Relationship Id="rId14" Type="http://schemas.openxmlformats.org/officeDocument/2006/relationships/hyperlink" Target="http://forums.worldskills.org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2FD986-E258-4FF5-A568-3DD4EA15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25</Pages>
  <Words>6750</Words>
  <Characters>38481</Characters>
  <Application>Microsoft Office Word</Application>
  <DocSecurity>0</DocSecurity>
  <Lines>320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Shackleton</dc:creator>
  <cp:lastModifiedBy>Пользователь Windows</cp:lastModifiedBy>
  <cp:revision>4</cp:revision>
  <cp:lastPrinted>2017-09-30T09:24:00Z</cp:lastPrinted>
  <dcterms:created xsi:type="dcterms:W3CDTF">2017-08-17T12:35:00Z</dcterms:created>
  <dcterms:modified xsi:type="dcterms:W3CDTF">2017-09-30T09:25:00Z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LastSaved">
    <vt:filetime>2017-03-16T00:00:00Z</vt:filetime>
  </property>
</Properties>
</file>